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8D" w:rsidRPr="00CC2E24" w:rsidRDefault="0083658D" w:rsidP="0083658D">
      <w:pPr>
        <w:ind w:right="6652"/>
        <w:jc w:val="center"/>
        <w:rPr>
          <w:rFonts w:ascii="Arial" w:eastAsia="Batang" w:hAnsi="Arial" w:cs="Arial"/>
          <w:sz w:val="22"/>
          <w:szCs w:val="22"/>
          <w:lang w:val="sr-Latn-CS"/>
        </w:rPr>
      </w:pPr>
      <w:r w:rsidRPr="00CC2E24">
        <w:rPr>
          <w:rFonts w:ascii="Arial" w:eastAsia="Batang" w:hAnsi="Arial" w:cs="Arial"/>
          <w:b/>
          <w:sz w:val="22"/>
          <w:szCs w:val="22"/>
          <w:lang w:val="sr-Cyrl-CS"/>
        </w:rPr>
        <w:t>РЕПУБЛИКА СРБИЈА</w:t>
      </w:r>
    </w:p>
    <w:p w:rsidR="0083658D" w:rsidRPr="00CC2E24" w:rsidRDefault="0083658D" w:rsidP="0083658D">
      <w:pPr>
        <w:ind w:right="6652"/>
        <w:jc w:val="center"/>
        <w:rPr>
          <w:rFonts w:ascii="Arial" w:eastAsia="Batang" w:hAnsi="Arial" w:cs="Arial"/>
          <w:b/>
          <w:sz w:val="22"/>
          <w:szCs w:val="22"/>
          <w:lang w:val="sr-Latn-CS"/>
        </w:rPr>
      </w:pPr>
      <w:r w:rsidRPr="00CC2E24">
        <w:rPr>
          <w:rFonts w:ascii="Arial" w:eastAsia="Batang" w:hAnsi="Arial" w:cs="Arial"/>
          <w:b/>
          <w:sz w:val="22"/>
          <w:szCs w:val="22"/>
          <w:lang w:val="sr-Cyrl-CS"/>
        </w:rPr>
        <w:t>ОПШТИН</w:t>
      </w:r>
      <w:r w:rsidRPr="00CC2E24">
        <w:rPr>
          <w:rFonts w:ascii="Arial" w:eastAsia="Batang" w:hAnsi="Arial" w:cs="Arial"/>
          <w:b/>
          <w:sz w:val="22"/>
          <w:szCs w:val="22"/>
          <w:lang w:val="sr-Latn-CS"/>
        </w:rPr>
        <w:t>A</w:t>
      </w:r>
      <w:r w:rsidRPr="00CC2E24">
        <w:rPr>
          <w:rFonts w:ascii="Arial" w:eastAsia="Batang" w:hAnsi="Arial" w:cs="Arial"/>
          <w:b/>
          <w:sz w:val="22"/>
          <w:szCs w:val="22"/>
          <w:lang w:val="sr-Cyrl-CS"/>
        </w:rPr>
        <w:t xml:space="preserve"> ЉИГ</w:t>
      </w:r>
    </w:p>
    <w:p w:rsidR="0083658D" w:rsidRPr="00CC2E24" w:rsidRDefault="0083658D" w:rsidP="0083658D">
      <w:pPr>
        <w:ind w:right="6652"/>
        <w:jc w:val="center"/>
        <w:rPr>
          <w:rFonts w:ascii="Arial" w:eastAsia="Batang" w:hAnsi="Arial" w:cs="Arial"/>
          <w:b/>
          <w:sz w:val="22"/>
          <w:szCs w:val="22"/>
          <w:lang w:val="sr-Cyrl-CS"/>
        </w:rPr>
      </w:pPr>
      <w:r w:rsidRPr="00CC2E24">
        <w:rPr>
          <w:rFonts w:ascii="Arial" w:eastAsia="Batang" w:hAnsi="Arial" w:cs="Arial"/>
          <w:b/>
          <w:sz w:val="22"/>
          <w:szCs w:val="22"/>
          <w:lang w:val="sr-Cyrl-CS"/>
        </w:rPr>
        <w:t>Општинска управа</w:t>
      </w:r>
    </w:p>
    <w:p w:rsidR="0083658D" w:rsidRPr="00CC2E24" w:rsidRDefault="0083658D" w:rsidP="0083658D">
      <w:pPr>
        <w:ind w:right="6652"/>
        <w:jc w:val="center"/>
        <w:rPr>
          <w:rFonts w:ascii="Arial" w:eastAsia="Batang" w:hAnsi="Arial" w:cs="Arial"/>
          <w:sz w:val="22"/>
          <w:szCs w:val="22"/>
        </w:rPr>
      </w:pPr>
      <w:r w:rsidRPr="00CC2E24">
        <w:rPr>
          <w:rFonts w:ascii="Arial" w:eastAsia="Batang" w:hAnsi="Arial" w:cs="Arial"/>
          <w:b/>
          <w:i/>
          <w:sz w:val="22"/>
          <w:szCs w:val="22"/>
          <w:lang w:val="sr-Cyrl-CS"/>
        </w:rPr>
        <w:t>Одељење за општу управу</w:t>
      </w:r>
      <w:r w:rsidRPr="00CC2E24">
        <w:rPr>
          <w:rFonts w:ascii="Arial" w:eastAsia="Batang" w:hAnsi="Arial" w:cs="Arial"/>
          <w:b/>
          <w:sz w:val="22"/>
          <w:szCs w:val="22"/>
          <w:lang w:val="sr-Cyrl-CS"/>
        </w:rPr>
        <w:br/>
      </w:r>
      <w:r w:rsidRPr="00CC2E24">
        <w:rPr>
          <w:rFonts w:ascii="Arial" w:eastAsia="Batang" w:hAnsi="Arial" w:cs="Arial"/>
          <w:sz w:val="22"/>
          <w:szCs w:val="22"/>
          <w:lang w:val="sr-Latn-CS"/>
        </w:rPr>
        <w:t xml:space="preserve">02 </w:t>
      </w:r>
      <w:r w:rsidRPr="00CC2E24">
        <w:rPr>
          <w:rFonts w:ascii="Arial" w:eastAsia="Batang" w:hAnsi="Arial" w:cs="Arial"/>
          <w:sz w:val="22"/>
          <w:szCs w:val="22"/>
          <w:lang w:val="sr-Cyrl-CS"/>
        </w:rPr>
        <w:t>Број: 351-</w:t>
      </w:r>
      <w:r w:rsidR="00C55C90" w:rsidRPr="00CC2E24">
        <w:rPr>
          <w:rFonts w:ascii="Arial" w:eastAsia="Batang" w:hAnsi="Arial" w:cs="Arial"/>
          <w:sz w:val="22"/>
          <w:szCs w:val="22"/>
        </w:rPr>
        <w:t>5</w:t>
      </w:r>
      <w:r w:rsidRPr="00CC2E24">
        <w:rPr>
          <w:rFonts w:ascii="Arial" w:eastAsia="Batang" w:hAnsi="Arial" w:cs="Arial"/>
          <w:sz w:val="22"/>
          <w:szCs w:val="22"/>
          <w:lang w:val="sr-Cyrl-CS"/>
        </w:rPr>
        <w:t>/20</w:t>
      </w:r>
      <w:r w:rsidR="00B73CF8" w:rsidRPr="00CC2E24">
        <w:rPr>
          <w:rFonts w:ascii="Arial" w:eastAsia="Batang" w:hAnsi="Arial" w:cs="Arial"/>
          <w:sz w:val="22"/>
          <w:szCs w:val="22"/>
        </w:rPr>
        <w:t>1</w:t>
      </w:r>
      <w:r w:rsidR="00C55C90" w:rsidRPr="00CC2E24">
        <w:rPr>
          <w:rFonts w:ascii="Arial" w:eastAsia="Batang" w:hAnsi="Arial" w:cs="Arial"/>
          <w:sz w:val="22"/>
          <w:szCs w:val="22"/>
        </w:rPr>
        <w:t>5</w:t>
      </w:r>
    </w:p>
    <w:p w:rsidR="0083658D" w:rsidRPr="00CC2E24" w:rsidRDefault="00C55C90" w:rsidP="0083658D">
      <w:pPr>
        <w:ind w:right="6652"/>
        <w:jc w:val="center"/>
        <w:rPr>
          <w:rFonts w:ascii="Arial" w:eastAsia="Batang" w:hAnsi="Arial" w:cs="Arial"/>
          <w:sz w:val="22"/>
          <w:szCs w:val="22"/>
          <w:lang w:val="sr-Cyrl-CS"/>
        </w:rPr>
      </w:pPr>
      <w:r w:rsidRPr="00CC2E24">
        <w:rPr>
          <w:rFonts w:ascii="Arial" w:eastAsia="Batang" w:hAnsi="Arial" w:cs="Arial"/>
          <w:sz w:val="22"/>
          <w:szCs w:val="22"/>
        </w:rPr>
        <w:t>2</w:t>
      </w:r>
      <w:r w:rsidR="00BB52C6">
        <w:rPr>
          <w:rFonts w:ascii="Arial" w:eastAsia="Batang" w:hAnsi="Arial" w:cs="Arial"/>
          <w:sz w:val="22"/>
          <w:szCs w:val="22"/>
        </w:rPr>
        <w:t>5</w:t>
      </w:r>
      <w:r w:rsidR="0083658D" w:rsidRPr="00CC2E24">
        <w:rPr>
          <w:rFonts w:ascii="Arial" w:eastAsia="Batang" w:hAnsi="Arial" w:cs="Arial"/>
          <w:sz w:val="22"/>
          <w:szCs w:val="22"/>
          <w:lang w:val="ru-RU"/>
        </w:rPr>
        <w:t>.</w:t>
      </w:r>
      <w:r w:rsidR="00EA183A" w:rsidRPr="00CC2E24">
        <w:rPr>
          <w:rFonts w:ascii="Arial" w:eastAsia="Batang" w:hAnsi="Arial" w:cs="Arial"/>
          <w:sz w:val="22"/>
          <w:szCs w:val="22"/>
        </w:rPr>
        <w:t>0</w:t>
      </w:r>
      <w:r w:rsidRPr="00CC2E24">
        <w:rPr>
          <w:rFonts w:ascii="Arial" w:eastAsia="Batang" w:hAnsi="Arial" w:cs="Arial"/>
          <w:sz w:val="22"/>
          <w:szCs w:val="22"/>
        </w:rPr>
        <w:t>3</w:t>
      </w:r>
      <w:r w:rsidR="0083658D" w:rsidRPr="00CC2E24">
        <w:rPr>
          <w:rFonts w:ascii="Arial" w:eastAsia="Batang" w:hAnsi="Arial" w:cs="Arial"/>
          <w:sz w:val="22"/>
          <w:szCs w:val="22"/>
          <w:lang w:val="ru-RU"/>
        </w:rPr>
        <w:t>.20</w:t>
      </w:r>
      <w:r w:rsidR="00C2758E" w:rsidRPr="00CC2E24">
        <w:rPr>
          <w:rFonts w:ascii="Arial" w:eastAsia="Batang" w:hAnsi="Arial" w:cs="Arial"/>
          <w:sz w:val="22"/>
          <w:szCs w:val="22"/>
        </w:rPr>
        <w:t>1</w:t>
      </w:r>
      <w:r w:rsidRPr="00CC2E24">
        <w:rPr>
          <w:rFonts w:ascii="Arial" w:eastAsia="Batang" w:hAnsi="Arial" w:cs="Arial"/>
          <w:sz w:val="22"/>
          <w:szCs w:val="22"/>
        </w:rPr>
        <w:t>5</w:t>
      </w:r>
      <w:r w:rsidR="0083658D" w:rsidRPr="00CC2E24">
        <w:rPr>
          <w:rFonts w:ascii="Arial" w:eastAsia="Batang" w:hAnsi="Arial" w:cs="Arial"/>
          <w:sz w:val="22"/>
          <w:szCs w:val="22"/>
          <w:lang w:val="sr-Cyrl-CS"/>
        </w:rPr>
        <w:t>.године.</w:t>
      </w:r>
    </w:p>
    <w:p w:rsidR="0083658D" w:rsidRPr="00CC2E24" w:rsidRDefault="0083658D" w:rsidP="0083658D">
      <w:pPr>
        <w:ind w:right="6652"/>
        <w:jc w:val="center"/>
        <w:rPr>
          <w:rFonts w:ascii="Arial" w:eastAsia="Batang" w:hAnsi="Arial" w:cs="Arial"/>
          <w:sz w:val="22"/>
          <w:szCs w:val="22"/>
          <w:lang w:val="sr-Cyrl-CS"/>
        </w:rPr>
      </w:pPr>
      <w:r w:rsidRPr="00CC2E24">
        <w:rPr>
          <w:rFonts w:ascii="Arial" w:eastAsia="Batang" w:hAnsi="Arial" w:cs="Arial"/>
          <w:sz w:val="22"/>
          <w:szCs w:val="22"/>
          <w:lang w:val="sr-Cyrl-CS"/>
        </w:rPr>
        <w:t>Љ  И  Г</w:t>
      </w:r>
    </w:p>
    <w:p w:rsidR="0083658D" w:rsidRPr="00CC2E24" w:rsidRDefault="0083658D" w:rsidP="0083658D">
      <w:pPr>
        <w:rPr>
          <w:rFonts w:ascii="Arial" w:eastAsia="Batang" w:hAnsi="Arial" w:cs="Arial"/>
          <w:sz w:val="22"/>
          <w:szCs w:val="22"/>
          <w:lang w:val="sr-Cyrl-CS"/>
        </w:rPr>
      </w:pPr>
    </w:p>
    <w:p w:rsidR="0083658D" w:rsidRPr="00CC2E24" w:rsidRDefault="0083658D" w:rsidP="0083658D">
      <w:pPr>
        <w:jc w:val="center"/>
        <w:rPr>
          <w:rFonts w:ascii="Arial" w:eastAsia="Batang" w:hAnsi="Arial" w:cs="Arial"/>
          <w:sz w:val="22"/>
          <w:szCs w:val="22"/>
          <w:lang w:val="sr-Cyrl-CS"/>
        </w:rPr>
      </w:pPr>
    </w:p>
    <w:p w:rsidR="0083658D" w:rsidRPr="00CC2E24" w:rsidRDefault="0083658D" w:rsidP="00C55C90">
      <w:pPr>
        <w:ind w:firstLine="720"/>
        <w:jc w:val="both"/>
        <w:rPr>
          <w:rFonts w:ascii="Arial" w:eastAsia="Batang" w:hAnsi="Arial" w:cs="Arial"/>
          <w:color w:val="000000"/>
          <w:sz w:val="22"/>
          <w:szCs w:val="22"/>
          <w:lang w:val="sr-Cyrl-CS"/>
        </w:rPr>
      </w:pPr>
      <w:r w:rsidRPr="00CC2E24">
        <w:rPr>
          <w:rFonts w:ascii="Arial" w:eastAsia="Batang" w:hAnsi="Arial" w:cs="Arial"/>
          <w:sz w:val="22"/>
          <w:szCs w:val="22"/>
          <w:lang w:val="sr-Cyrl-CS"/>
        </w:rPr>
        <w:t xml:space="preserve">Одељење за </w:t>
      </w:r>
      <w:r w:rsidRPr="00CC2E24">
        <w:rPr>
          <w:rFonts w:ascii="Arial" w:eastAsia="Batang" w:hAnsi="Arial" w:cs="Arial"/>
          <w:sz w:val="22"/>
          <w:szCs w:val="22"/>
          <w:lang w:val="sr-Latn-CS"/>
        </w:rPr>
        <w:t>o</w:t>
      </w:r>
      <w:r w:rsidRPr="00CC2E24">
        <w:rPr>
          <w:rFonts w:ascii="Arial" w:eastAsia="Batang" w:hAnsi="Arial" w:cs="Arial"/>
          <w:sz w:val="22"/>
          <w:szCs w:val="22"/>
          <w:lang w:val="sr-Cyrl-CS"/>
        </w:rPr>
        <w:t>пшту управу</w:t>
      </w:r>
      <w:r w:rsidRPr="00CC2E24">
        <w:rPr>
          <w:rFonts w:ascii="Arial" w:eastAsia="Batang" w:hAnsi="Arial" w:cs="Arial"/>
          <w:color w:val="000000"/>
          <w:sz w:val="22"/>
          <w:szCs w:val="22"/>
          <w:lang w:val="sr-Cyrl-CS"/>
        </w:rPr>
        <w:t xml:space="preserve"> Општинске управе </w:t>
      </w:r>
      <w:r w:rsidR="00FE5B40" w:rsidRPr="00CC2E24">
        <w:rPr>
          <w:rFonts w:ascii="Arial" w:eastAsia="Batang" w:hAnsi="Arial" w:cs="Arial"/>
          <w:color w:val="000000"/>
          <w:sz w:val="22"/>
          <w:szCs w:val="22"/>
          <w:lang w:val="sr-Cyrl-CS"/>
        </w:rPr>
        <w:t>о</w:t>
      </w:r>
      <w:r w:rsidRPr="00CC2E24">
        <w:rPr>
          <w:rFonts w:ascii="Arial" w:eastAsia="Batang" w:hAnsi="Arial" w:cs="Arial"/>
          <w:color w:val="000000"/>
          <w:sz w:val="22"/>
          <w:szCs w:val="22"/>
          <w:lang w:val="sr-Cyrl-CS"/>
        </w:rPr>
        <w:t>пштине Љиг, решавајући по захтеву</w:t>
      </w:r>
      <w:r w:rsidR="00C55C90" w:rsidRPr="00CC2E24">
        <w:rPr>
          <w:rFonts w:ascii="Arial" w:eastAsia="Batang" w:hAnsi="Arial" w:cs="Arial"/>
          <w:sz w:val="22"/>
          <w:szCs w:val="22"/>
        </w:rPr>
        <w:t xml:space="preserve"> Милинковић Будимира (ЈМБГ:0205952771214) из Љига, ул. Дринске дивизије бб</w:t>
      </w:r>
      <w:r w:rsidR="005E5646" w:rsidRPr="00CC2E24">
        <w:rPr>
          <w:rFonts w:ascii="Arial" w:eastAsia="Batang" w:hAnsi="Arial" w:cs="Arial"/>
          <w:sz w:val="22"/>
          <w:szCs w:val="22"/>
          <w:lang w:val="sr-Cyrl-CS"/>
        </w:rPr>
        <w:t xml:space="preserve">, </w:t>
      </w:r>
      <w:r w:rsidRPr="00CC2E24">
        <w:rPr>
          <w:rFonts w:ascii="Arial" w:eastAsia="Batang" w:hAnsi="Arial" w:cs="Arial"/>
          <w:color w:val="000000"/>
          <w:sz w:val="22"/>
          <w:szCs w:val="22"/>
          <w:lang w:val="sr-Cyrl-CS"/>
        </w:rPr>
        <w:t xml:space="preserve">за издавање </w:t>
      </w:r>
      <w:r w:rsidR="00B11460" w:rsidRPr="00CC2E24">
        <w:rPr>
          <w:rFonts w:ascii="Arial" w:eastAsia="Batang" w:hAnsi="Arial" w:cs="Arial"/>
          <w:color w:val="000000"/>
          <w:sz w:val="22"/>
          <w:szCs w:val="22"/>
          <w:lang w:val="sr-Cyrl-CS"/>
        </w:rPr>
        <w:t>решења</w:t>
      </w:r>
      <w:r w:rsidRPr="00CC2E24">
        <w:rPr>
          <w:rFonts w:ascii="Arial" w:eastAsia="Batang" w:hAnsi="Arial" w:cs="Arial"/>
          <w:color w:val="000000"/>
          <w:sz w:val="22"/>
          <w:szCs w:val="22"/>
          <w:lang w:val="sr-Cyrl-CS"/>
        </w:rPr>
        <w:t xml:space="preserve">, на основу члана </w:t>
      </w:r>
      <w:r w:rsidR="005E5646" w:rsidRPr="00CC2E24">
        <w:rPr>
          <w:rFonts w:ascii="Arial" w:eastAsia="Batang" w:hAnsi="Arial" w:cs="Arial"/>
          <w:color w:val="000000"/>
          <w:sz w:val="22"/>
          <w:szCs w:val="22"/>
          <w:lang w:val="sr-Cyrl-CS"/>
        </w:rPr>
        <w:t>1</w:t>
      </w:r>
      <w:r w:rsidR="00B11460" w:rsidRPr="00CC2E24">
        <w:rPr>
          <w:rFonts w:ascii="Arial" w:eastAsia="Batang" w:hAnsi="Arial" w:cs="Arial"/>
          <w:color w:val="000000"/>
          <w:sz w:val="22"/>
          <w:szCs w:val="22"/>
          <w:lang w:val="sr-Cyrl-CS"/>
        </w:rPr>
        <w:t>4</w:t>
      </w:r>
      <w:r w:rsidR="00004B4A" w:rsidRPr="00CC2E24">
        <w:rPr>
          <w:rFonts w:ascii="Arial" w:eastAsia="Batang" w:hAnsi="Arial" w:cs="Arial"/>
          <w:color w:val="000000"/>
          <w:sz w:val="22"/>
          <w:szCs w:val="22"/>
          <w:lang w:val="sr-Cyrl-CS"/>
        </w:rPr>
        <w:t>5</w:t>
      </w:r>
      <w:r w:rsidRPr="00CC2E24">
        <w:rPr>
          <w:rFonts w:ascii="Arial" w:eastAsia="Batang" w:hAnsi="Arial" w:cs="Arial"/>
          <w:color w:val="000000"/>
          <w:sz w:val="22"/>
          <w:szCs w:val="22"/>
          <w:lang w:val="sr-Cyrl-CS"/>
        </w:rPr>
        <w:t>.</w:t>
      </w:r>
      <w:r w:rsidR="006B1FD9">
        <w:rPr>
          <w:rFonts w:ascii="Arial" w:eastAsia="Batang" w:hAnsi="Arial" w:cs="Arial"/>
          <w:color w:val="000000"/>
          <w:sz w:val="22"/>
          <w:szCs w:val="22"/>
          <w:lang w:val="sr-Cyrl-CS"/>
        </w:rPr>
        <w:t xml:space="preserve"> Закона о планирању и изградњи</w:t>
      </w:r>
      <w:r w:rsidRPr="00CC2E24">
        <w:rPr>
          <w:rFonts w:ascii="Arial" w:eastAsia="Batang" w:hAnsi="Arial" w:cs="Arial"/>
          <w:color w:val="000000"/>
          <w:sz w:val="22"/>
          <w:szCs w:val="22"/>
          <w:lang w:val="sr-Cyrl-CS"/>
        </w:rPr>
        <w:t xml:space="preserve"> </w:t>
      </w:r>
      <w:r w:rsidR="00C55C90" w:rsidRPr="00CC2E24">
        <w:rPr>
          <w:rFonts w:ascii="Arial" w:hAnsi="Arial" w:cs="Arial"/>
          <w:iCs/>
          <w:sz w:val="22"/>
          <w:szCs w:val="22"/>
        </w:rPr>
        <w:t>("Сл. гласник РС", бр. 72/2009, 81/2009 - испр., 64/2010 –одлука УС, 24/2011, 121/2012, 42/2013 - одлука УС, 50/2013 - одлука УС, 98/2013 - одлука УС, 132/2014 и 145/2014)</w:t>
      </w:r>
      <w:r w:rsidR="00C55C90" w:rsidRPr="00CC2E24">
        <w:rPr>
          <w:rFonts w:ascii="Arial" w:eastAsia="Batang" w:hAnsi="Arial" w:cs="Arial"/>
          <w:color w:val="000000"/>
          <w:sz w:val="22"/>
          <w:szCs w:val="22"/>
          <w:lang w:val="sr-Cyrl-CS"/>
        </w:rPr>
        <w:t xml:space="preserve">, </w:t>
      </w:r>
      <w:r w:rsidRPr="00CC2E24">
        <w:rPr>
          <w:rFonts w:ascii="Arial" w:eastAsia="Batang" w:hAnsi="Arial" w:cs="Arial"/>
          <w:color w:val="000000"/>
          <w:sz w:val="22"/>
          <w:szCs w:val="22"/>
          <w:lang w:val="sr-Cyrl-CS"/>
        </w:rPr>
        <w:t xml:space="preserve">члана 192. Закона о општем управном поступку </w:t>
      </w:r>
      <w:r w:rsidRPr="00CC2E24">
        <w:rPr>
          <w:rFonts w:ascii="Arial" w:eastAsia="Batang" w:hAnsi="Arial" w:cs="Arial"/>
          <w:sz w:val="22"/>
          <w:szCs w:val="22"/>
          <w:lang w:val="sr-Cyrl-CS"/>
        </w:rPr>
        <w:t>(„Службени лист СРЈ” бр</w:t>
      </w:r>
      <w:r w:rsidR="002C5348" w:rsidRPr="00CC2E24">
        <w:rPr>
          <w:rFonts w:ascii="Arial" w:eastAsia="Batang" w:hAnsi="Arial" w:cs="Arial"/>
          <w:sz w:val="22"/>
          <w:szCs w:val="22"/>
          <w:lang w:val="sr-Cyrl-CS"/>
        </w:rPr>
        <w:t xml:space="preserve">ој </w:t>
      </w:r>
      <w:r w:rsidRPr="00CC2E24">
        <w:rPr>
          <w:rFonts w:ascii="Arial" w:eastAsia="Batang" w:hAnsi="Arial" w:cs="Arial"/>
          <w:sz w:val="22"/>
          <w:szCs w:val="22"/>
          <w:lang w:val="sr-Cyrl-CS"/>
        </w:rPr>
        <w:t>33/97</w:t>
      </w:r>
      <w:r w:rsidR="00DC017D" w:rsidRPr="00CC2E24">
        <w:rPr>
          <w:rFonts w:ascii="Arial" w:eastAsia="Batang" w:hAnsi="Arial" w:cs="Arial"/>
          <w:sz w:val="22"/>
          <w:szCs w:val="22"/>
        </w:rPr>
        <w:t xml:space="preserve"> </w:t>
      </w:r>
      <w:r w:rsidR="00DC017D" w:rsidRPr="00CC2E24">
        <w:rPr>
          <w:rFonts w:ascii="Arial" w:eastAsia="Batang" w:hAnsi="Arial" w:cs="Arial"/>
          <w:sz w:val="22"/>
          <w:szCs w:val="22"/>
          <w:lang w:val="sr-Cyrl-CS"/>
        </w:rPr>
        <w:t>и 31/01</w:t>
      </w:r>
      <w:r w:rsidRPr="00CC2E24">
        <w:rPr>
          <w:rFonts w:ascii="Arial" w:eastAsia="Batang" w:hAnsi="Arial" w:cs="Arial"/>
          <w:sz w:val="22"/>
          <w:szCs w:val="22"/>
          <w:lang w:val="sr-Cyrl-CS"/>
        </w:rPr>
        <w:t>)</w:t>
      </w:r>
      <w:r w:rsidRPr="00CC2E24">
        <w:rPr>
          <w:rFonts w:ascii="Arial" w:eastAsia="Batang" w:hAnsi="Arial" w:cs="Arial"/>
          <w:color w:val="000000"/>
          <w:sz w:val="22"/>
          <w:szCs w:val="22"/>
          <w:lang w:val="sr-Cyrl-CS"/>
        </w:rPr>
        <w:t>,</w:t>
      </w:r>
      <w:r w:rsidR="00CC2E24">
        <w:rPr>
          <w:rFonts w:ascii="Arial" w:eastAsia="Batang" w:hAnsi="Arial" w:cs="Arial"/>
          <w:color w:val="000000"/>
          <w:sz w:val="22"/>
          <w:szCs w:val="22"/>
          <w:lang w:val="sr-Cyrl-CS"/>
        </w:rPr>
        <w:t xml:space="preserve"> члана 28. </w:t>
      </w:r>
      <w:r w:rsidR="00C55C90" w:rsidRPr="00CC2E24">
        <w:rPr>
          <w:rFonts w:ascii="Arial" w:eastAsia="Batang" w:hAnsi="Arial" w:cs="Arial"/>
          <w:color w:val="000000"/>
          <w:sz w:val="22"/>
          <w:szCs w:val="22"/>
          <w:lang w:val="sr-Cyrl-CS"/>
        </w:rPr>
        <w:t>Правилника о поступку спровођења обједињене процедуре („Сл. гласник РС“ број 22/</w:t>
      </w:r>
      <w:r w:rsidR="00C55C90" w:rsidRPr="00325008">
        <w:rPr>
          <w:rFonts w:ascii="Arial" w:eastAsia="Batang" w:hAnsi="Arial" w:cs="Arial"/>
          <w:sz w:val="22"/>
          <w:szCs w:val="22"/>
          <w:lang w:val="sr-Cyrl-CS"/>
        </w:rPr>
        <w:t>2015</w:t>
      </w:r>
      <w:r w:rsidR="00CC2E24" w:rsidRPr="00325008">
        <w:rPr>
          <w:rFonts w:ascii="Arial" w:eastAsia="Batang" w:hAnsi="Arial" w:cs="Arial"/>
          <w:sz w:val="22"/>
          <w:szCs w:val="22"/>
          <w:lang w:val="sr-Cyrl-CS"/>
        </w:rPr>
        <w:t>)</w:t>
      </w:r>
      <w:r w:rsidR="00C55C90" w:rsidRPr="00325008">
        <w:rPr>
          <w:rFonts w:ascii="Arial" w:eastAsia="Batang" w:hAnsi="Arial" w:cs="Arial"/>
          <w:sz w:val="22"/>
          <w:szCs w:val="22"/>
          <w:lang w:val="sr-Cyrl-CS"/>
        </w:rPr>
        <w:t>,</w:t>
      </w:r>
      <w:r w:rsidR="00E05BB3" w:rsidRPr="00325008">
        <w:rPr>
          <w:rFonts w:ascii="Arial" w:hAnsi="Arial" w:cs="Arial"/>
          <w:iCs/>
          <w:sz w:val="22"/>
          <w:szCs w:val="22"/>
        </w:rPr>
        <w:t xml:space="preserve"> решења </w:t>
      </w:r>
      <w:r w:rsidR="00E05BB3" w:rsidRPr="00325008">
        <w:rPr>
          <w:rFonts w:ascii="Arial" w:hAnsi="Arial" w:cs="Arial"/>
          <w:sz w:val="22"/>
          <w:szCs w:val="22"/>
          <w:lang w:val="sr-Cyrl-CS"/>
        </w:rPr>
        <w:t xml:space="preserve">Начелника Општинске управе Љиг </w:t>
      </w:r>
      <w:r w:rsidR="00325008" w:rsidRPr="00325008">
        <w:rPr>
          <w:rFonts w:ascii="Arial" w:hAnsi="Arial" w:cs="Arial"/>
          <w:sz w:val="22"/>
          <w:szCs w:val="22"/>
          <w:lang w:val="sr-Cyrl-CS"/>
        </w:rPr>
        <w:t xml:space="preserve">02 </w:t>
      </w:r>
      <w:r w:rsidR="00E05BB3" w:rsidRPr="00325008">
        <w:rPr>
          <w:rFonts w:ascii="Arial" w:hAnsi="Arial" w:cs="Arial"/>
          <w:sz w:val="22"/>
          <w:szCs w:val="22"/>
          <w:lang w:val="sr-Cyrl-CS"/>
        </w:rPr>
        <w:t>бр.</w:t>
      </w:r>
      <w:r w:rsidR="00325008" w:rsidRPr="00325008">
        <w:rPr>
          <w:rFonts w:ascii="Arial" w:hAnsi="Arial" w:cs="Arial"/>
          <w:sz w:val="22"/>
          <w:szCs w:val="22"/>
          <w:lang w:val="sr-Cyrl-CS"/>
        </w:rPr>
        <w:t xml:space="preserve"> ЛД 399</w:t>
      </w:r>
      <w:r w:rsidR="00E05BB3" w:rsidRPr="00325008">
        <w:rPr>
          <w:rFonts w:ascii="Arial" w:hAnsi="Arial" w:cs="Arial"/>
          <w:sz w:val="22"/>
          <w:szCs w:val="22"/>
          <w:lang w:val="sr-Cyrl-CS"/>
        </w:rPr>
        <w:t xml:space="preserve"> од </w:t>
      </w:r>
      <w:r w:rsidR="00325008" w:rsidRPr="00325008">
        <w:rPr>
          <w:rFonts w:ascii="Arial" w:hAnsi="Arial" w:cs="Arial"/>
          <w:sz w:val="22"/>
          <w:szCs w:val="22"/>
          <w:lang w:val="sr-Cyrl-CS"/>
        </w:rPr>
        <w:t>27</w:t>
      </w:r>
      <w:r w:rsidR="00E05BB3" w:rsidRPr="00325008">
        <w:rPr>
          <w:rFonts w:ascii="Arial" w:hAnsi="Arial" w:cs="Arial"/>
          <w:sz w:val="22"/>
          <w:szCs w:val="22"/>
          <w:lang w:val="sr-Cyrl-CS"/>
        </w:rPr>
        <w:t>.</w:t>
      </w:r>
      <w:r w:rsidR="00325008" w:rsidRPr="00325008">
        <w:rPr>
          <w:rFonts w:ascii="Arial" w:hAnsi="Arial" w:cs="Arial"/>
          <w:sz w:val="22"/>
          <w:szCs w:val="22"/>
          <w:lang w:val="sr-Cyrl-CS"/>
        </w:rPr>
        <w:t>04</w:t>
      </w:r>
      <w:r w:rsidR="00E05BB3" w:rsidRPr="00325008">
        <w:rPr>
          <w:rFonts w:ascii="Arial" w:hAnsi="Arial" w:cs="Arial"/>
          <w:sz w:val="22"/>
          <w:szCs w:val="22"/>
          <w:lang w:val="sr-Cyrl-CS"/>
        </w:rPr>
        <w:t>.20</w:t>
      </w:r>
      <w:r w:rsidR="00325008" w:rsidRPr="00325008">
        <w:rPr>
          <w:rFonts w:ascii="Arial" w:hAnsi="Arial" w:cs="Arial"/>
          <w:sz w:val="22"/>
          <w:szCs w:val="22"/>
          <w:lang w:val="sr-Cyrl-CS"/>
        </w:rPr>
        <w:t>09</w:t>
      </w:r>
      <w:r w:rsidR="00E05BB3" w:rsidRPr="00325008">
        <w:rPr>
          <w:rFonts w:ascii="Arial" w:hAnsi="Arial" w:cs="Arial"/>
          <w:sz w:val="22"/>
          <w:szCs w:val="22"/>
          <w:lang w:val="sr-Cyrl-CS"/>
        </w:rPr>
        <w:t>. године, којим се овлашћује Ната Јовчић, начелник Одељења за општу управу да потписује управна и вануправна акта</w:t>
      </w:r>
      <w:r w:rsidR="00E05BB3" w:rsidRPr="00325008">
        <w:rPr>
          <w:rFonts w:ascii="Arial" w:hAnsi="Arial" w:cs="Arial"/>
          <w:sz w:val="22"/>
          <w:szCs w:val="22"/>
          <w:lang w:val="ru-RU"/>
        </w:rPr>
        <w:t>,</w:t>
      </w:r>
      <w:r w:rsidR="00C55C90" w:rsidRPr="00325008">
        <w:rPr>
          <w:rFonts w:ascii="Arial" w:eastAsia="Batang" w:hAnsi="Arial" w:cs="Arial"/>
          <w:sz w:val="22"/>
          <w:szCs w:val="22"/>
          <w:lang w:val="sr-Cyrl-CS"/>
        </w:rPr>
        <w:t xml:space="preserve"> </w:t>
      </w:r>
      <w:r w:rsidRPr="00325008">
        <w:rPr>
          <w:rFonts w:ascii="Arial" w:eastAsia="Batang" w:hAnsi="Arial" w:cs="Arial"/>
          <w:sz w:val="22"/>
          <w:szCs w:val="22"/>
          <w:lang w:val="sr-Cyrl-CS"/>
        </w:rPr>
        <w:t xml:space="preserve"> доноси</w:t>
      </w:r>
      <w:r w:rsidR="00C55C90" w:rsidRPr="00325008">
        <w:rPr>
          <w:rFonts w:ascii="Arial" w:eastAsia="Batang" w:hAnsi="Arial" w:cs="Arial"/>
          <w:sz w:val="22"/>
          <w:szCs w:val="22"/>
          <w:lang w:val="sr-Cyrl-CS"/>
        </w:rPr>
        <w:t>:</w:t>
      </w:r>
    </w:p>
    <w:p w:rsidR="0083658D" w:rsidRPr="00CC2E24" w:rsidRDefault="0083658D" w:rsidP="0083658D">
      <w:pPr>
        <w:jc w:val="both"/>
        <w:rPr>
          <w:rFonts w:ascii="Arial" w:eastAsia="Batang" w:hAnsi="Arial" w:cs="Arial"/>
          <w:color w:val="000000"/>
          <w:sz w:val="22"/>
          <w:szCs w:val="22"/>
          <w:lang w:val="sr-Cyrl-CS"/>
        </w:rPr>
      </w:pPr>
    </w:p>
    <w:p w:rsidR="00B11460" w:rsidRPr="00CC2E24" w:rsidRDefault="00B11460" w:rsidP="0083658D">
      <w:pPr>
        <w:jc w:val="both"/>
        <w:rPr>
          <w:rFonts w:ascii="Arial" w:eastAsia="Batang" w:hAnsi="Arial" w:cs="Arial"/>
          <w:color w:val="000000"/>
          <w:sz w:val="22"/>
          <w:szCs w:val="22"/>
          <w:lang w:val="sr-Cyrl-CS"/>
        </w:rPr>
      </w:pPr>
    </w:p>
    <w:p w:rsidR="0083658D" w:rsidRPr="00E05BB3" w:rsidRDefault="0083658D" w:rsidP="0083658D">
      <w:pPr>
        <w:jc w:val="center"/>
        <w:rPr>
          <w:rFonts w:ascii="Arial" w:eastAsia="Batang" w:hAnsi="Arial" w:cs="Arial"/>
          <w:b/>
          <w:shadow/>
          <w:color w:val="000000"/>
          <w:spacing w:val="90"/>
          <w:sz w:val="32"/>
          <w:szCs w:val="32"/>
          <w:lang w:val="sr-Cyrl-CS"/>
        </w:rPr>
      </w:pPr>
      <w:r w:rsidRPr="00E05BB3">
        <w:rPr>
          <w:rFonts w:ascii="Arial" w:eastAsia="Batang" w:hAnsi="Arial" w:cs="Arial"/>
          <w:b/>
          <w:shadow/>
          <w:color w:val="000000"/>
          <w:spacing w:val="90"/>
          <w:sz w:val="32"/>
          <w:szCs w:val="32"/>
          <w:lang w:val="sr-Cyrl-CS"/>
        </w:rPr>
        <w:t>РЕШЕЊЕ</w:t>
      </w:r>
    </w:p>
    <w:p w:rsidR="0083658D" w:rsidRPr="00E05BB3" w:rsidRDefault="0083658D" w:rsidP="0083658D">
      <w:pPr>
        <w:jc w:val="both"/>
        <w:rPr>
          <w:rFonts w:ascii="Arial" w:eastAsia="Batang" w:hAnsi="Arial" w:cs="Arial"/>
          <w:color w:val="000000"/>
          <w:sz w:val="22"/>
          <w:szCs w:val="22"/>
          <w:lang w:val="sr-Cyrl-CS"/>
        </w:rPr>
      </w:pPr>
    </w:p>
    <w:p w:rsidR="0083658D" w:rsidRPr="00E05BB3" w:rsidRDefault="0083658D" w:rsidP="0083658D">
      <w:pPr>
        <w:jc w:val="both"/>
        <w:rPr>
          <w:rFonts w:ascii="Arial" w:eastAsia="Batang" w:hAnsi="Arial" w:cs="Arial"/>
          <w:color w:val="000000"/>
          <w:sz w:val="22"/>
          <w:szCs w:val="22"/>
          <w:lang w:val="sr-Cyrl-CS"/>
        </w:rPr>
      </w:pPr>
    </w:p>
    <w:p w:rsidR="00683F84" w:rsidRDefault="0083658D" w:rsidP="00683F84">
      <w:pPr>
        <w:ind w:firstLine="720"/>
        <w:jc w:val="both"/>
        <w:rPr>
          <w:rFonts w:ascii="Arial" w:eastAsia="Batang" w:hAnsi="Arial" w:cs="Arial"/>
          <w:color w:val="000000"/>
          <w:sz w:val="22"/>
          <w:szCs w:val="22"/>
          <w:lang w:val="sr-Cyrl-CS"/>
        </w:rPr>
      </w:pPr>
      <w:r w:rsidRPr="00E05BB3">
        <w:rPr>
          <w:rFonts w:ascii="Arial" w:eastAsia="Batang" w:hAnsi="Arial" w:cs="Arial"/>
          <w:b/>
          <w:color w:val="000000"/>
          <w:sz w:val="22"/>
          <w:szCs w:val="22"/>
          <w:lang w:val="sr-Cyrl-CS"/>
        </w:rPr>
        <w:t>Одобрава се</w:t>
      </w:r>
      <w:r w:rsidR="00C55C90" w:rsidRPr="00E05BB3">
        <w:rPr>
          <w:rFonts w:ascii="Arial" w:eastAsia="Batang" w:hAnsi="Arial" w:cs="Arial"/>
          <w:sz w:val="22"/>
          <w:szCs w:val="22"/>
        </w:rPr>
        <w:t xml:space="preserve"> Милинковић Будимиру (ЈМБГ: 0205952771214) из Љига, ул. Дринске дивизије бб</w:t>
      </w:r>
      <w:r w:rsidR="00777D53" w:rsidRPr="00E05BB3">
        <w:rPr>
          <w:rFonts w:ascii="Arial" w:eastAsia="Batang" w:hAnsi="Arial" w:cs="Arial"/>
          <w:color w:val="000000"/>
          <w:sz w:val="22"/>
          <w:szCs w:val="22"/>
          <w:lang w:val="sr-Cyrl-CS"/>
        </w:rPr>
        <w:t>, извођење радова</w:t>
      </w:r>
      <w:r w:rsidR="00E05BB3" w:rsidRPr="00E05BB3">
        <w:rPr>
          <w:rFonts w:ascii="Arial" w:eastAsia="Batang" w:hAnsi="Arial" w:cs="Arial"/>
          <w:color w:val="000000"/>
          <w:sz w:val="22"/>
          <w:szCs w:val="22"/>
          <w:lang w:val="sr-Cyrl-CS"/>
        </w:rPr>
        <w:t xml:space="preserve"> на изградњи</w:t>
      </w:r>
      <w:r w:rsidR="008A449F" w:rsidRPr="00E05BB3">
        <w:rPr>
          <w:rFonts w:ascii="Arial" w:eastAsia="Batang" w:hAnsi="Arial" w:cs="Arial"/>
          <w:color w:val="000000"/>
          <w:sz w:val="22"/>
          <w:szCs w:val="22"/>
          <w:lang w:val="sr-Cyrl-CS"/>
        </w:rPr>
        <w:t xml:space="preserve"> </w:t>
      </w:r>
      <w:r w:rsidR="00B11460" w:rsidRPr="00E05BB3">
        <w:rPr>
          <w:rFonts w:ascii="Arial" w:eastAsia="Batang" w:hAnsi="Arial" w:cs="Arial"/>
          <w:color w:val="000000"/>
          <w:sz w:val="22"/>
          <w:szCs w:val="22"/>
          <w:lang w:val="sr-Cyrl-CS"/>
        </w:rPr>
        <w:t>помоћног објекта</w:t>
      </w:r>
      <w:r w:rsidR="00857716" w:rsidRPr="00E05BB3">
        <w:rPr>
          <w:rFonts w:ascii="Arial" w:eastAsia="Batang" w:hAnsi="Arial" w:cs="Arial"/>
          <w:color w:val="000000"/>
          <w:sz w:val="22"/>
          <w:szCs w:val="22"/>
          <w:lang w:val="sr-Cyrl-CS"/>
        </w:rPr>
        <w:t>, спратности П+</w:t>
      </w:r>
      <w:r w:rsidR="00DC017D" w:rsidRPr="00E05BB3">
        <w:rPr>
          <w:rFonts w:ascii="Arial" w:eastAsia="Batang" w:hAnsi="Arial" w:cs="Arial"/>
          <w:color w:val="000000"/>
          <w:sz w:val="22"/>
          <w:szCs w:val="22"/>
          <w:lang w:val="sr-Cyrl-CS"/>
        </w:rPr>
        <w:t>0</w:t>
      </w:r>
      <w:r w:rsidR="008A5CD4" w:rsidRPr="00E05BB3">
        <w:rPr>
          <w:rFonts w:ascii="Arial" w:eastAsia="Batang" w:hAnsi="Arial" w:cs="Arial"/>
          <w:color w:val="000000"/>
          <w:sz w:val="22"/>
          <w:szCs w:val="22"/>
          <w:lang w:val="sr-Cyrl-CS"/>
        </w:rPr>
        <w:t xml:space="preserve">, габарита </w:t>
      </w:r>
      <w:r w:rsidR="00E05BB3" w:rsidRPr="006B1FD9">
        <w:rPr>
          <w:rFonts w:ascii="Arial" w:eastAsia="Batang" w:hAnsi="Arial" w:cs="Arial"/>
          <w:b/>
          <w:color w:val="000000"/>
          <w:sz w:val="22"/>
          <w:szCs w:val="22"/>
        </w:rPr>
        <w:t xml:space="preserve">4,60 </w:t>
      </w:r>
      <w:r w:rsidR="00687001" w:rsidRPr="006B1FD9">
        <w:rPr>
          <w:rFonts w:ascii="Arial" w:eastAsia="Batang" w:hAnsi="Arial" w:cs="Arial"/>
          <w:b/>
          <w:color w:val="000000"/>
          <w:sz w:val="22"/>
          <w:szCs w:val="22"/>
          <w:lang w:val="sr-Cyrl-CS"/>
        </w:rPr>
        <w:t xml:space="preserve">х </w:t>
      </w:r>
      <w:r w:rsidR="005D3523">
        <w:rPr>
          <w:rFonts w:ascii="Arial" w:eastAsia="Batang" w:hAnsi="Arial" w:cs="Arial"/>
          <w:b/>
          <w:color w:val="000000"/>
          <w:sz w:val="22"/>
          <w:szCs w:val="22"/>
        </w:rPr>
        <w:t>6</w:t>
      </w:r>
      <w:r w:rsidR="00687001" w:rsidRPr="006B1FD9">
        <w:rPr>
          <w:rFonts w:ascii="Arial" w:eastAsia="Batang" w:hAnsi="Arial" w:cs="Arial"/>
          <w:b/>
          <w:color w:val="000000"/>
          <w:sz w:val="22"/>
          <w:szCs w:val="22"/>
          <w:lang w:val="sr-Cyrl-CS"/>
        </w:rPr>
        <w:t>,</w:t>
      </w:r>
      <w:r w:rsidR="004E253D" w:rsidRPr="006B1FD9">
        <w:rPr>
          <w:rFonts w:ascii="Arial" w:eastAsia="Batang" w:hAnsi="Arial" w:cs="Arial"/>
          <w:b/>
          <w:color w:val="000000"/>
          <w:sz w:val="22"/>
          <w:szCs w:val="22"/>
          <w:lang w:val="sr-Cyrl-CS"/>
        </w:rPr>
        <w:t>0</w:t>
      </w:r>
      <w:r w:rsidR="00687001" w:rsidRPr="006B1FD9">
        <w:rPr>
          <w:rFonts w:ascii="Arial" w:eastAsia="Batang" w:hAnsi="Arial" w:cs="Arial"/>
          <w:b/>
          <w:color w:val="000000"/>
          <w:sz w:val="22"/>
          <w:szCs w:val="22"/>
          <w:lang w:val="sr-Cyrl-CS"/>
        </w:rPr>
        <w:t>0</w:t>
      </w:r>
      <w:r w:rsidR="00706CD6" w:rsidRPr="006B1FD9">
        <w:rPr>
          <w:rFonts w:ascii="Arial" w:eastAsia="Batang" w:hAnsi="Arial" w:cs="Arial"/>
          <w:b/>
          <w:color w:val="000000"/>
          <w:sz w:val="22"/>
          <w:szCs w:val="22"/>
          <w:lang w:val="sr-Cyrl-CS"/>
        </w:rPr>
        <w:t xml:space="preserve"> </w:t>
      </w:r>
      <w:r w:rsidR="00F951F7" w:rsidRPr="006B1FD9">
        <w:rPr>
          <w:rFonts w:ascii="Arial" w:eastAsia="Batang" w:hAnsi="Arial" w:cs="Arial"/>
          <w:b/>
          <w:color w:val="000000"/>
          <w:sz w:val="22"/>
          <w:szCs w:val="22"/>
          <w:lang w:val="sr-Latn-CS"/>
        </w:rPr>
        <w:t>m</w:t>
      </w:r>
      <w:r w:rsidR="005D3523">
        <w:rPr>
          <w:rFonts w:ascii="Arial" w:eastAsia="Batang" w:hAnsi="Arial" w:cs="Arial"/>
          <w:b/>
          <w:color w:val="000000"/>
          <w:sz w:val="22"/>
          <w:szCs w:val="22"/>
          <w:lang w:val="sr-Latn-CS"/>
        </w:rPr>
        <w:t xml:space="preserve"> + 4,50 </w:t>
      </w:r>
      <w:r w:rsidR="008209CC">
        <w:rPr>
          <w:rFonts w:ascii="Arial" w:eastAsia="Batang" w:hAnsi="Arial" w:cs="Arial"/>
          <w:b/>
          <w:color w:val="000000"/>
          <w:sz w:val="22"/>
          <w:szCs w:val="22"/>
          <w:lang w:val="sr-Latn-CS"/>
        </w:rPr>
        <w:t>x</w:t>
      </w:r>
      <w:r w:rsidR="005D3523">
        <w:rPr>
          <w:rFonts w:ascii="Arial" w:eastAsia="Batang" w:hAnsi="Arial" w:cs="Arial"/>
          <w:b/>
          <w:color w:val="000000"/>
          <w:sz w:val="22"/>
          <w:szCs w:val="22"/>
          <w:lang w:val="sr-Latn-CS"/>
        </w:rPr>
        <w:t xml:space="preserve"> 4,00</w:t>
      </w:r>
      <w:r w:rsidR="005D3523">
        <w:rPr>
          <w:rFonts w:ascii="Arial" w:eastAsia="Batang" w:hAnsi="Arial" w:cs="Arial"/>
          <w:b/>
          <w:color w:val="000000"/>
          <w:sz w:val="22"/>
          <w:szCs w:val="22"/>
        </w:rPr>
        <w:t xml:space="preserve"> m</w:t>
      </w:r>
      <w:r w:rsidR="008A5CD4" w:rsidRPr="006B1FD9">
        <w:rPr>
          <w:rFonts w:ascii="Arial" w:eastAsia="Batang" w:hAnsi="Arial" w:cs="Arial"/>
          <w:b/>
          <w:color w:val="000000"/>
          <w:sz w:val="22"/>
          <w:szCs w:val="22"/>
          <w:lang w:val="sr-Cyrl-CS"/>
        </w:rPr>
        <w:t xml:space="preserve"> </w:t>
      </w:r>
      <w:r w:rsidR="00D46A76" w:rsidRPr="006B1FD9">
        <w:rPr>
          <w:rFonts w:ascii="Arial" w:eastAsia="Batang" w:hAnsi="Arial" w:cs="Arial"/>
          <w:b/>
          <w:color w:val="000000"/>
          <w:sz w:val="22"/>
          <w:szCs w:val="22"/>
          <w:lang w:val="sr-Cyrl-CS"/>
        </w:rPr>
        <w:t xml:space="preserve">у </w:t>
      </w:r>
      <w:r w:rsidR="006E14BC" w:rsidRPr="006B1FD9">
        <w:rPr>
          <w:rFonts w:ascii="Arial" w:eastAsia="Batang" w:hAnsi="Arial" w:cs="Arial"/>
          <w:b/>
          <w:color w:val="000000"/>
          <w:sz w:val="22"/>
          <w:szCs w:val="22"/>
          <w:lang w:val="sr-Cyrl-CS"/>
        </w:rPr>
        <w:t>Љигу</w:t>
      </w:r>
      <w:r w:rsidR="008A449F" w:rsidRPr="00E05BB3">
        <w:rPr>
          <w:rFonts w:ascii="Arial" w:eastAsia="Batang" w:hAnsi="Arial" w:cs="Arial"/>
          <w:color w:val="000000"/>
          <w:sz w:val="22"/>
          <w:szCs w:val="22"/>
          <w:lang w:val="sr-Cyrl-CS"/>
        </w:rPr>
        <w:t>,</w:t>
      </w:r>
      <w:r w:rsidR="008A5CD4" w:rsidRPr="00E05BB3">
        <w:rPr>
          <w:rFonts w:ascii="Arial" w:eastAsia="Batang" w:hAnsi="Arial" w:cs="Arial"/>
          <w:color w:val="000000"/>
          <w:sz w:val="22"/>
          <w:szCs w:val="22"/>
          <w:lang w:val="sr-Cyrl-CS"/>
        </w:rPr>
        <w:t xml:space="preserve"> односно на катастарској парцели број </w:t>
      </w:r>
      <w:r w:rsidR="006B1FD9">
        <w:rPr>
          <w:rFonts w:ascii="Arial" w:eastAsia="Batang" w:hAnsi="Arial" w:cs="Arial"/>
          <w:b/>
          <w:color w:val="000000"/>
          <w:sz w:val="22"/>
          <w:szCs w:val="22"/>
        </w:rPr>
        <w:t>51160/20</w:t>
      </w:r>
      <w:r w:rsidR="008A5CD4" w:rsidRPr="00E05BB3">
        <w:rPr>
          <w:rFonts w:ascii="Arial" w:eastAsia="Batang" w:hAnsi="Arial" w:cs="Arial"/>
          <w:b/>
          <w:color w:val="000000"/>
          <w:sz w:val="22"/>
          <w:szCs w:val="22"/>
          <w:lang w:val="sr-Cyrl-CS"/>
        </w:rPr>
        <w:t xml:space="preserve"> у </w:t>
      </w:r>
      <w:r w:rsidR="008A449F" w:rsidRPr="00E05BB3">
        <w:rPr>
          <w:rFonts w:ascii="Arial" w:eastAsia="Batang" w:hAnsi="Arial" w:cs="Arial"/>
          <w:b/>
          <w:color w:val="000000"/>
          <w:sz w:val="22"/>
          <w:szCs w:val="22"/>
          <w:lang w:val="sr-Cyrl-CS"/>
        </w:rPr>
        <w:t>К</w:t>
      </w:r>
      <w:r w:rsidR="00004B4A" w:rsidRPr="00E05BB3">
        <w:rPr>
          <w:rFonts w:ascii="Arial" w:eastAsia="Batang" w:hAnsi="Arial" w:cs="Arial"/>
          <w:b/>
          <w:color w:val="000000"/>
          <w:sz w:val="22"/>
          <w:szCs w:val="22"/>
          <w:lang w:val="sr-Cyrl-CS"/>
        </w:rPr>
        <w:t>.о.</w:t>
      </w:r>
      <w:r w:rsidR="008A5CD4" w:rsidRPr="00E05BB3">
        <w:rPr>
          <w:rFonts w:ascii="Arial" w:eastAsia="Batang" w:hAnsi="Arial" w:cs="Arial"/>
          <w:b/>
          <w:color w:val="000000"/>
          <w:sz w:val="22"/>
          <w:szCs w:val="22"/>
          <w:lang w:val="sr-Cyrl-CS"/>
        </w:rPr>
        <w:t xml:space="preserve"> </w:t>
      </w:r>
      <w:r w:rsidR="00C520B1" w:rsidRPr="00E05BB3">
        <w:rPr>
          <w:rFonts w:ascii="Arial" w:eastAsia="Batang" w:hAnsi="Arial" w:cs="Arial"/>
          <w:b/>
          <w:color w:val="000000"/>
          <w:sz w:val="22"/>
          <w:szCs w:val="22"/>
        </w:rPr>
        <w:t>Љиг</w:t>
      </w:r>
      <w:r w:rsidR="008A5CD4" w:rsidRPr="00E05BB3">
        <w:rPr>
          <w:rFonts w:ascii="Arial" w:eastAsia="Batang" w:hAnsi="Arial" w:cs="Arial"/>
          <w:color w:val="000000"/>
          <w:sz w:val="22"/>
          <w:szCs w:val="22"/>
          <w:lang w:val="sr-Cyrl-CS"/>
        </w:rPr>
        <w:t>.</w:t>
      </w:r>
      <w:r w:rsidR="007A4FF2" w:rsidRPr="00E05BB3">
        <w:rPr>
          <w:rFonts w:ascii="Arial" w:eastAsia="Batang" w:hAnsi="Arial" w:cs="Arial"/>
          <w:color w:val="000000"/>
          <w:sz w:val="22"/>
          <w:szCs w:val="22"/>
          <w:lang w:val="sr-Cyrl-CS"/>
        </w:rPr>
        <w:t xml:space="preserve"> </w:t>
      </w:r>
      <w:r w:rsidR="00E16045" w:rsidRPr="00E05BB3">
        <w:rPr>
          <w:rFonts w:ascii="Arial" w:eastAsia="Batang" w:hAnsi="Arial" w:cs="Arial"/>
          <w:color w:val="000000"/>
          <w:sz w:val="22"/>
          <w:szCs w:val="22"/>
          <w:lang w:val="sr-Cyrl-CS"/>
        </w:rPr>
        <w:t>Укупна</w:t>
      </w:r>
      <w:r w:rsidR="00F05F68" w:rsidRPr="00E05BB3">
        <w:rPr>
          <w:rFonts w:ascii="Arial" w:eastAsia="Batang" w:hAnsi="Arial" w:cs="Arial"/>
          <w:color w:val="000000"/>
          <w:sz w:val="22"/>
          <w:szCs w:val="22"/>
          <w:lang w:val="sr-Cyrl-CS"/>
        </w:rPr>
        <w:t xml:space="preserve"> бруто</w:t>
      </w:r>
      <w:r w:rsidR="007A4FF2" w:rsidRPr="00E05BB3">
        <w:rPr>
          <w:rFonts w:ascii="Arial" w:eastAsia="Batang" w:hAnsi="Arial" w:cs="Arial"/>
          <w:color w:val="000000"/>
          <w:sz w:val="22"/>
          <w:szCs w:val="22"/>
          <w:lang w:val="sr-Cyrl-CS"/>
        </w:rPr>
        <w:t xml:space="preserve"> површина </w:t>
      </w:r>
      <w:r w:rsidR="00E16045" w:rsidRPr="00E05BB3">
        <w:rPr>
          <w:rFonts w:ascii="Arial" w:eastAsia="Batang" w:hAnsi="Arial" w:cs="Arial"/>
          <w:color w:val="000000"/>
          <w:sz w:val="22"/>
          <w:szCs w:val="22"/>
          <w:lang w:val="sr-Cyrl-CS"/>
        </w:rPr>
        <w:t xml:space="preserve">објекта </w:t>
      </w:r>
      <w:r w:rsidR="00706CD6" w:rsidRPr="00E05BB3">
        <w:rPr>
          <w:rFonts w:ascii="Arial" w:eastAsia="Batang" w:hAnsi="Arial" w:cs="Arial"/>
          <w:color w:val="000000"/>
          <w:sz w:val="22"/>
          <w:szCs w:val="22"/>
          <w:lang w:val="sr-Cyrl-CS"/>
        </w:rPr>
        <w:t>и</w:t>
      </w:r>
      <w:r w:rsidR="007A4FF2" w:rsidRPr="00E05BB3">
        <w:rPr>
          <w:rFonts w:ascii="Arial" w:eastAsia="Batang" w:hAnsi="Arial" w:cs="Arial"/>
          <w:color w:val="000000"/>
          <w:sz w:val="22"/>
          <w:szCs w:val="22"/>
          <w:lang w:val="sr-Cyrl-CS"/>
        </w:rPr>
        <w:t xml:space="preserve">зноси </w:t>
      </w:r>
      <w:r w:rsidR="00E05BB3" w:rsidRPr="00E05BB3">
        <w:rPr>
          <w:rFonts w:ascii="Arial" w:eastAsia="Batang" w:hAnsi="Arial" w:cs="Arial"/>
          <w:color w:val="000000"/>
          <w:sz w:val="22"/>
          <w:szCs w:val="22"/>
          <w:lang w:val="sr-Cyrl-CS"/>
        </w:rPr>
        <w:t>45</w:t>
      </w:r>
      <w:r w:rsidR="00F05F68" w:rsidRPr="00E05BB3">
        <w:rPr>
          <w:rFonts w:ascii="Arial" w:eastAsia="Batang" w:hAnsi="Arial" w:cs="Arial"/>
          <w:color w:val="000000"/>
          <w:sz w:val="22"/>
          <w:szCs w:val="22"/>
          <w:lang w:val="sr-Cyrl-CS"/>
        </w:rPr>
        <w:t>,</w:t>
      </w:r>
      <w:r w:rsidR="00E05BB3" w:rsidRPr="00E05BB3">
        <w:rPr>
          <w:rFonts w:ascii="Arial" w:eastAsia="Batang" w:hAnsi="Arial" w:cs="Arial"/>
          <w:color w:val="000000"/>
          <w:sz w:val="22"/>
          <w:szCs w:val="22"/>
          <w:lang w:val="sr-Cyrl-CS"/>
        </w:rPr>
        <w:t>60</w:t>
      </w:r>
      <w:r w:rsidR="00F05F68" w:rsidRPr="00E05BB3">
        <w:rPr>
          <w:rFonts w:ascii="Arial" w:eastAsia="Batang" w:hAnsi="Arial" w:cs="Arial"/>
          <w:color w:val="000000"/>
          <w:sz w:val="22"/>
          <w:szCs w:val="22"/>
          <w:lang w:val="sr-Cyrl-CS"/>
        </w:rPr>
        <w:t xml:space="preserve"> </w:t>
      </w:r>
      <w:r w:rsidR="007A4FF2" w:rsidRPr="00E05BB3">
        <w:rPr>
          <w:rFonts w:ascii="Arial" w:eastAsia="Batang" w:hAnsi="Arial" w:cs="Arial"/>
          <w:color w:val="000000"/>
          <w:sz w:val="22"/>
          <w:szCs w:val="22"/>
          <w:lang w:val="sr-Latn-CS"/>
        </w:rPr>
        <w:t>m</w:t>
      </w:r>
      <w:r w:rsidR="007A4FF2" w:rsidRPr="00E05BB3">
        <w:rPr>
          <w:rFonts w:ascii="Arial" w:eastAsia="Batang" w:hAnsi="Arial" w:cs="Arial"/>
          <w:color w:val="000000"/>
          <w:sz w:val="22"/>
          <w:szCs w:val="22"/>
          <w:vertAlign w:val="superscript"/>
          <w:lang w:val="sr-Latn-CS"/>
        </w:rPr>
        <w:t>2</w:t>
      </w:r>
      <w:r w:rsidR="007A4FF2" w:rsidRPr="00E05BB3">
        <w:rPr>
          <w:rFonts w:ascii="Arial" w:eastAsia="Batang" w:hAnsi="Arial" w:cs="Arial"/>
          <w:color w:val="000000"/>
          <w:sz w:val="22"/>
          <w:szCs w:val="22"/>
          <w:lang w:val="sr-Cyrl-CS"/>
        </w:rPr>
        <w:t xml:space="preserve">. </w:t>
      </w:r>
      <w:r w:rsidR="00F05F68" w:rsidRPr="00E05BB3">
        <w:rPr>
          <w:rFonts w:ascii="Arial" w:eastAsia="Batang" w:hAnsi="Arial" w:cs="Arial"/>
          <w:color w:val="000000"/>
          <w:sz w:val="22"/>
          <w:szCs w:val="22"/>
          <w:lang w:val="sr-Cyrl-CS"/>
        </w:rPr>
        <w:t xml:space="preserve">Укупна нето површина објекта је </w:t>
      </w:r>
      <w:r w:rsidR="00E05BB3" w:rsidRPr="00E05BB3">
        <w:rPr>
          <w:rFonts w:ascii="Arial" w:eastAsia="Batang" w:hAnsi="Arial" w:cs="Arial"/>
          <w:color w:val="000000"/>
          <w:sz w:val="22"/>
          <w:szCs w:val="22"/>
          <w:lang w:val="sr-Cyrl-CS"/>
        </w:rPr>
        <w:t>41</w:t>
      </w:r>
      <w:r w:rsidR="00F05F68" w:rsidRPr="00E05BB3">
        <w:rPr>
          <w:rFonts w:ascii="Arial" w:eastAsia="Batang" w:hAnsi="Arial" w:cs="Arial"/>
          <w:color w:val="000000"/>
          <w:sz w:val="22"/>
          <w:szCs w:val="22"/>
          <w:lang w:val="sr-Cyrl-CS"/>
        </w:rPr>
        <w:t>,</w:t>
      </w:r>
      <w:r w:rsidR="00E05BB3" w:rsidRPr="00E05BB3">
        <w:rPr>
          <w:rFonts w:ascii="Arial" w:eastAsia="Batang" w:hAnsi="Arial" w:cs="Arial"/>
          <w:color w:val="000000"/>
          <w:sz w:val="22"/>
          <w:szCs w:val="22"/>
          <w:lang w:val="sr-Cyrl-CS"/>
        </w:rPr>
        <w:t>60</w:t>
      </w:r>
      <w:r w:rsidR="00F05F68" w:rsidRPr="00E05BB3">
        <w:rPr>
          <w:rFonts w:ascii="Arial" w:eastAsia="Batang" w:hAnsi="Arial" w:cs="Arial"/>
          <w:color w:val="000000"/>
          <w:sz w:val="22"/>
          <w:szCs w:val="22"/>
          <w:lang w:val="sr-Latn-CS"/>
        </w:rPr>
        <w:t xml:space="preserve"> m</w:t>
      </w:r>
      <w:r w:rsidR="00F05F68" w:rsidRPr="00E05BB3">
        <w:rPr>
          <w:rFonts w:ascii="Arial" w:eastAsia="Batang" w:hAnsi="Arial" w:cs="Arial"/>
          <w:color w:val="000000"/>
          <w:sz w:val="22"/>
          <w:szCs w:val="22"/>
          <w:vertAlign w:val="superscript"/>
          <w:lang w:val="sr-Latn-CS"/>
        </w:rPr>
        <w:t>2</w:t>
      </w:r>
      <w:r w:rsidR="00F05F68" w:rsidRPr="00E05BB3">
        <w:rPr>
          <w:rFonts w:ascii="Arial" w:eastAsia="Batang" w:hAnsi="Arial" w:cs="Arial"/>
          <w:color w:val="000000"/>
          <w:sz w:val="22"/>
          <w:szCs w:val="22"/>
        </w:rPr>
        <w:t>.</w:t>
      </w:r>
      <w:r w:rsidR="00F05F68" w:rsidRPr="00E05BB3">
        <w:rPr>
          <w:rFonts w:ascii="Arial" w:eastAsia="Batang" w:hAnsi="Arial" w:cs="Arial"/>
          <w:color w:val="000000"/>
          <w:sz w:val="22"/>
          <w:szCs w:val="22"/>
          <w:lang w:val="sr-Cyrl-CS"/>
        </w:rPr>
        <w:t xml:space="preserve"> </w:t>
      </w:r>
      <w:r w:rsidR="007A4FF2" w:rsidRPr="00E05BB3">
        <w:rPr>
          <w:rFonts w:ascii="Arial" w:eastAsia="Batang" w:hAnsi="Arial" w:cs="Arial"/>
          <w:color w:val="000000"/>
          <w:sz w:val="22"/>
          <w:szCs w:val="22"/>
          <w:lang w:val="sr-Cyrl-CS"/>
        </w:rPr>
        <w:t xml:space="preserve">Предрачунска вредност </w:t>
      </w:r>
      <w:r w:rsidR="00E16045" w:rsidRPr="00E05BB3">
        <w:rPr>
          <w:rFonts w:ascii="Arial" w:eastAsia="Batang" w:hAnsi="Arial" w:cs="Arial"/>
          <w:color w:val="000000"/>
          <w:sz w:val="22"/>
          <w:szCs w:val="22"/>
          <w:lang w:val="sr-Cyrl-CS"/>
        </w:rPr>
        <w:t>предметног објекта</w:t>
      </w:r>
      <w:r w:rsidR="007A4FF2" w:rsidRPr="00E05BB3">
        <w:rPr>
          <w:rFonts w:ascii="Arial" w:eastAsia="Batang" w:hAnsi="Arial" w:cs="Arial"/>
          <w:color w:val="000000"/>
          <w:sz w:val="22"/>
          <w:szCs w:val="22"/>
          <w:lang w:val="sr-Cyrl-CS"/>
        </w:rPr>
        <w:t xml:space="preserve"> износи </w:t>
      </w:r>
      <w:r w:rsidR="004E253D" w:rsidRPr="00E05BB3">
        <w:rPr>
          <w:rFonts w:ascii="Arial" w:eastAsia="Batang" w:hAnsi="Arial" w:cs="Arial"/>
          <w:color w:val="000000"/>
          <w:sz w:val="22"/>
          <w:szCs w:val="22"/>
          <w:lang w:val="sr-Cyrl-CS"/>
        </w:rPr>
        <w:t>1</w:t>
      </w:r>
      <w:r w:rsidR="00EE6B43" w:rsidRPr="00E05BB3">
        <w:rPr>
          <w:rFonts w:ascii="Arial" w:eastAsia="Batang" w:hAnsi="Arial" w:cs="Arial"/>
          <w:color w:val="000000"/>
          <w:sz w:val="22"/>
          <w:szCs w:val="22"/>
          <w:lang w:val="sr-Cyrl-CS"/>
        </w:rPr>
        <w:t>.</w:t>
      </w:r>
      <w:r w:rsidR="00E05BB3" w:rsidRPr="00E05BB3">
        <w:rPr>
          <w:rFonts w:ascii="Arial" w:eastAsia="Batang" w:hAnsi="Arial" w:cs="Arial"/>
          <w:color w:val="000000"/>
          <w:sz w:val="22"/>
          <w:szCs w:val="22"/>
          <w:lang w:val="sr-Cyrl-CS"/>
        </w:rPr>
        <w:t>256</w:t>
      </w:r>
      <w:r w:rsidR="00FD69E4" w:rsidRPr="00E05BB3">
        <w:rPr>
          <w:rFonts w:ascii="Arial" w:eastAsia="Batang" w:hAnsi="Arial" w:cs="Arial"/>
          <w:color w:val="000000"/>
          <w:sz w:val="22"/>
          <w:szCs w:val="22"/>
          <w:lang w:val="sr-Cyrl-CS"/>
        </w:rPr>
        <w:t>.</w:t>
      </w:r>
      <w:r w:rsidR="00E05BB3" w:rsidRPr="00E05BB3">
        <w:rPr>
          <w:rFonts w:ascii="Arial" w:eastAsia="Batang" w:hAnsi="Arial" w:cs="Arial"/>
          <w:color w:val="000000"/>
          <w:sz w:val="22"/>
          <w:szCs w:val="22"/>
          <w:lang w:val="sr-Cyrl-CS"/>
        </w:rPr>
        <w:t>450</w:t>
      </w:r>
      <w:r w:rsidR="008B09B5" w:rsidRPr="00E05BB3">
        <w:rPr>
          <w:rFonts w:ascii="Arial" w:eastAsia="Batang" w:hAnsi="Arial" w:cs="Arial"/>
          <w:color w:val="000000"/>
          <w:sz w:val="22"/>
          <w:szCs w:val="22"/>
          <w:lang w:val="sr-Cyrl-CS"/>
        </w:rPr>
        <w:t>,</w:t>
      </w:r>
      <w:r w:rsidR="004E253D" w:rsidRPr="00E05BB3">
        <w:rPr>
          <w:rFonts w:ascii="Arial" w:eastAsia="Batang" w:hAnsi="Arial" w:cs="Arial"/>
          <w:color w:val="000000"/>
          <w:sz w:val="22"/>
          <w:szCs w:val="22"/>
          <w:lang w:val="sr-Cyrl-CS"/>
        </w:rPr>
        <w:t>0</w:t>
      </w:r>
      <w:r w:rsidR="008B09B5" w:rsidRPr="00E05BB3">
        <w:rPr>
          <w:rFonts w:ascii="Arial" w:eastAsia="Batang" w:hAnsi="Arial" w:cs="Arial"/>
          <w:color w:val="000000"/>
          <w:sz w:val="22"/>
          <w:szCs w:val="22"/>
          <w:lang w:val="sr-Cyrl-CS"/>
        </w:rPr>
        <w:t>0</w:t>
      </w:r>
      <w:r w:rsidR="003D0519" w:rsidRPr="00E05BB3">
        <w:rPr>
          <w:rFonts w:ascii="Arial" w:eastAsia="Batang" w:hAnsi="Arial" w:cs="Arial"/>
          <w:color w:val="000000"/>
          <w:sz w:val="22"/>
          <w:szCs w:val="22"/>
          <w:lang w:val="sr-Cyrl-CS"/>
        </w:rPr>
        <w:t xml:space="preserve"> динара.</w:t>
      </w:r>
      <w:r w:rsidR="007A4FF2" w:rsidRPr="00E05BB3">
        <w:rPr>
          <w:rFonts w:ascii="Arial" w:eastAsia="Batang" w:hAnsi="Arial" w:cs="Arial"/>
          <w:color w:val="000000"/>
          <w:sz w:val="22"/>
          <w:szCs w:val="22"/>
          <w:lang w:val="sr-Cyrl-CS"/>
        </w:rPr>
        <w:t xml:space="preserve"> </w:t>
      </w:r>
    </w:p>
    <w:p w:rsidR="00683F84" w:rsidRPr="00683F84" w:rsidRDefault="00907116" w:rsidP="00683F84">
      <w:pPr>
        <w:ind w:firstLine="720"/>
        <w:jc w:val="both"/>
        <w:rPr>
          <w:rFonts w:ascii="Arial" w:eastAsia="Batang" w:hAnsi="Arial" w:cs="Arial"/>
          <w:color w:val="000000"/>
          <w:sz w:val="22"/>
          <w:szCs w:val="22"/>
          <w:lang w:val="sr-Cyrl-CS"/>
        </w:rPr>
      </w:pPr>
      <w:r w:rsidRPr="00907116">
        <w:rPr>
          <w:rFonts w:ascii="Arial" w:eastAsia="Batang" w:hAnsi="Arial" w:cs="Arial"/>
          <w:sz w:val="22"/>
          <w:szCs w:val="22"/>
        </w:rPr>
        <w:t xml:space="preserve">Извод из пројекта, </w:t>
      </w:r>
      <w:r w:rsidR="006B1FD9" w:rsidRPr="00907116">
        <w:rPr>
          <w:rFonts w:ascii="Arial" w:eastAsia="Batang" w:hAnsi="Arial" w:cs="Arial"/>
          <w:sz w:val="22"/>
          <w:szCs w:val="22"/>
          <w:lang w:val="sr-Cyrl-CS"/>
        </w:rPr>
        <w:t>Гла</w:t>
      </w:r>
      <w:r w:rsidR="001F1E13" w:rsidRPr="00907116">
        <w:rPr>
          <w:rFonts w:ascii="Arial" w:eastAsia="Batang" w:hAnsi="Arial" w:cs="Arial"/>
          <w:sz w:val="22"/>
          <w:szCs w:val="22"/>
          <w:lang w:val="sr-Cyrl-CS"/>
        </w:rPr>
        <w:t>вн</w:t>
      </w:r>
      <w:r w:rsidR="00683F84">
        <w:rPr>
          <w:rFonts w:ascii="Arial" w:eastAsia="Batang" w:hAnsi="Arial" w:cs="Arial"/>
          <w:sz w:val="22"/>
          <w:szCs w:val="22"/>
          <w:lang w:val="sr-Cyrl-CS"/>
        </w:rPr>
        <w:t>а</w:t>
      </w:r>
      <w:r w:rsidR="001F1E13" w:rsidRPr="00907116">
        <w:rPr>
          <w:rFonts w:ascii="Arial" w:eastAsia="Batang" w:hAnsi="Arial" w:cs="Arial"/>
          <w:sz w:val="22"/>
          <w:szCs w:val="22"/>
          <w:lang w:val="sr-Cyrl-CS"/>
        </w:rPr>
        <w:t xml:space="preserve"> свеск</w:t>
      </w:r>
      <w:r w:rsidR="00683F84">
        <w:rPr>
          <w:rFonts w:ascii="Arial" w:eastAsia="Batang" w:hAnsi="Arial" w:cs="Arial"/>
          <w:sz w:val="22"/>
          <w:szCs w:val="22"/>
          <w:lang w:val="sr-Cyrl-CS"/>
        </w:rPr>
        <w:t>а</w:t>
      </w:r>
      <w:r w:rsidR="001F1E13" w:rsidRPr="00907116">
        <w:rPr>
          <w:rFonts w:ascii="Arial" w:eastAsia="Batang" w:hAnsi="Arial" w:cs="Arial"/>
          <w:sz w:val="22"/>
          <w:szCs w:val="22"/>
          <w:lang w:val="sr-Cyrl-CS"/>
        </w:rPr>
        <w:t xml:space="preserve"> идејног пројекта </w:t>
      </w:r>
      <w:r w:rsidRPr="00907116">
        <w:rPr>
          <w:rFonts w:ascii="Arial" w:eastAsia="Batang" w:hAnsi="Arial" w:cs="Arial"/>
          <w:sz w:val="22"/>
          <w:szCs w:val="22"/>
          <w:lang w:val="sr-Cyrl-CS"/>
        </w:rPr>
        <w:t xml:space="preserve">и Идејни пројекат </w:t>
      </w:r>
      <w:r w:rsidR="00683F84">
        <w:rPr>
          <w:rFonts w:ascii="Arial" w:eastAsia="Batang" w:hAnsi="Arial" w:cs="Arial"/>
          <w:sz w:val="22"/>
          <w:szCs w:val="22"/>
          <w:lang w:val="sr-Cyrl-CS"/>
        </w:rPr>
        <w:t xml:space="preserve">са информацијом о локацији 02 број 350-21/2015 од 17.03.2015. год издате од стране Одељења за општу управу општинске управе Општине Љиг, </w:t>
      </w:r>
      <w:r w:rsidR="00683F84" w:rsidRPr="00683F84">
        <w:rPr>
          <w:rFonts w:ascii="Arial" w:eastAsia="Batang" w:hAnsi="Arial" w:cs="Arial"/>
          <w:sz w:val="22"/>
          <w:szCs w:val="22"/>
          <w:lang w:val="sr-Cyrl-CS"/>
        </w:rPr>
        <w:t xml:space="preserve">Копија плана предметне парцеле број 953-1/2015-31 од 13.03.2015. године  и  Препис листа непокретности број 2057 за К.о. Љиг од 27.02.2015. године, издат под бројем 952-1/2015-246 </w:t>
      </w:r>
      <w:r w:rsidR="00683F84">
        <w:rPr>
          <w:rFonts w:ascii="Arial" w:eastAsia="Batang" w:hAnsi="Arial" w:cs="Arial"/>
          <w:sz w:val="22"/>
          <w:szCs w:val="22"/>
          <w:lang w:val="sr-Cyrl-CS"/>
        </w:rPr>
        <w:t xml:space="preserve">издати </w:t>
      </w:r>
      <w:r w:rsidR="00683F84" w:rsidRPr="00683F84">
        <w:rPr>
          <w:rFonts w:ascii="Arial" w:eastAsia="Batang" w:hAnsi="Arial" w:cs="Arial"/>
          <w:sz w:val="22"/>
          <w:szCs w:val="22"/>
          <w:lang w:val="sr-Cyrl-CS"/>
        </w:rPr>
        <w:t>од стране Републичког геодетског завода, Службе за катастар непокретности Љиг</w:t>
      </w:r>
      <w:r w:rsidR="00683F84">
        <w:rPr>
          <w:rFonts w:ascii="Arial" w:eastAsia="Batang" w:hAnsi="Arial" w:cs="Arial"/>
          <w:sz w:val="22"/>
          <w:szCs w:val="22"/>
          <w:lang w:val="sr-Cyrl-CS"/>
        </w:rPr>
        <w:t xml:space="preserve">, саставни су део овог решења. </w:t>
      </w:r>
    </w:p>
    <w:p w:rsidR="00907116" w:rsidRPr="00907116" w:rsidRDefault="00683F84" w:rsidP="00683F84">
      <w:pPr>
        <w:ind w:firstLine="720"/>
        <w:jc w:val="both"/>
        <w:rPr>
          <w:rFonts w:ascii="Arial" w:eastAsia="Batang" w:hAnsi="Arial" w:cs="Arial"/>
          <w:sz w:val="22"/>
          <w:szCs w:val="22"/>
          <w:lang w:val="sr-Cyrl-CS"/>
        </w:rPr>
      </w:pPr>
      <w:r w:rsidRPr="00907116">
        <w:rPr>
          <w:rFonts w:ascii="Arial" w:eastAsia="Batang" w:hAnsi="Arial" w:cs="Arial"/>
          <w:sz w:val="22"/>
          <w:szCs w:val="22"/>
        </w:rPr>
        <w:t xml:space="preserve">Извод из пројекта, </w:t>
      </w:r>
      <w:r w:rsidRPr="00907116">
        <w:rPr>
          <w:rFonts w:ascii="Arial" w:eastAsia="Batang" w:hAnsi="Arial" w:cs="Arial"/>
          <w:sz w:val="22"/>
          <w:szCs w:val="22"/>
          <w:lang w:val="sr-Cyrl-CS"/>
        </w:rPr>
        <w:t>Главн</w:t>
      </w:r>
      <w:r>
        <w:rPr>
          <w:rFonts w:ascii="Arial" w:eastAsia="Batang" w:hAnsi="Arial" w:cs="Arial"/>
          <w:sz w:val="22"/>
          <w:szCs w:val="22"/>
          <w:lang w:val="sr-Cyrl-CS"/>
        </w:rPr>
        <w:t>а</w:t>
      </w:r>
      <w:r w:rsidRPr="00907116">
        <w:rPr>
          <w:rFonts w:ascii="Arial" w:eastAsia="Batang" w:hAnsi="Arial" w:cs="Arial"/>
          <w:sz w:val="22"/>
          <w:szCs w:val="22"/>
          <w:lang w:val="sr-Cyrl-CS"/>
        </w:rPr>
        <w:t xml:space="preserve"> свеск</w:t>
      </w:r>
      <w:r>
        <w:rPr>
          <w:rFonts w:ascii="Arial" w:eastAsia="Batang" w:hAnsi="Arial" w:cs="Arial"/>
          <w:sz w:val="22"/>
          <w:szCs w:val="22"/>
          <w:lang w:val="sr-Cyrl-CS"/>
        </w:rPr>
        <w:t>а</w:t>
      </w:r>
      <w:r w:rsidRPr="00907116">
        <w:rPr>
          <w:rFonts w:ascii="Arial" w:eastAsia="Batang" w:hAnsi="Arial" w:cs="Arial"/>
          <w:sz w:val="22"/>
          <w:szCs w:val="22"/>
          <w:lang w:val="sr-Cyrl-CS"/>
        </w:rPr>
        <w:t xml:space="preserve"> идејног пројекта и Идејни пројекат</w:t>
      </w:r>
      <w:r>
        <w:rPr>
          <w:rFonts w:ascii="Arial" w:eastAsia="Batang" w:hAnsi="Arial" w:cs="Arial"/>
          <w:sz w:val="22"/>
          <w:szCs w:val="22"/>
          <w:lang w:val="sr-Cyrl-CS"/>
        </w:rPr>
        <w:t xml:space="preserve"> </w:t>
      </w:r>
      <w:r w:rsidR="001F1E13" w:rsidRPr="00907116">
        <w:rPr>
          <w:rFonts w:ascii="Arial" w:eastAsia="Batang" w:hAnsi="Arial" w:cs="Arial"/>
          <w:sz w:val="22"/>
          <w:szCs w:val="22"/>
          <w:lang w:val="sr-Cyrl-CS"/>
        </w:rPr>
        <w:t>изг</w:t>
      </w:r>
      <w:r w:rsidR="006B1FD9" w:rsidRPr="00907116">
        <w:rPr>
          <w:rFonts w:ascii="Arial" w:eastAsia="Batang" w:hAnsi="Arial" w:cs="Arial"/>
          <w:sz w:val="22"/>
          <w:szCs w:val="22"/>
          <w:lang w:val="sr-Cyrl-CS"/>
        </w:rPr>
        <w:t>р</w:t>
      </w:r>
      <w:r w:rsidR="001F1E13" w:rsidRPr="00907116">
        <w:rPr>
          <w:rFonts w:ascii="Arial" w:eastAsia="Batang" w:hAnsi="Arial" w:cs="Arial"/>
          <w:sz w:val="22"/>
          <w:szCs w:val="22"/>
          <w:lang w:val="sr-Cyrl-CS"/>
        </w:rPr>
        <w:t>а</w:t>
      </w:r>
      <w:r w:rsidR="006B1FD9" w:rsidRPr="00907116">
        <w:rPr>
          <w:rFonts w:ascii="Arial" w:eastAsia="Batang" w:hAnsi="Arial" w:cs="Arial"/>
          <w:sz w:val="22"/>
          <w:szCs w:val="22"/>
          <w:lang w:val="sr-Cyrl-CS"/>
        </w:rPr>
        <w:t>дње помоћног приземног објекта на кат. парцели број 51160/20 у К.о. Љиг,</w:t>
      </w:r>
      <w:r>
        <w:rPr>
          <w:rFonts w:ascii="Arial" w:eastAsia="Batang" w:hAnsi="Arial" w:cs="Arial"/>
          <w:sz w:val="22"/>
          <w:szCs w:val="22"/>
          <w:lang w:val="sr-Cyrl-CS"/>
        </w:rPr>
        <w:t xml:space="preserve"> усклађен са информацијом о локацији,</w:t>
      </w:r>
      <w:r w:rsidR="006B1FD9" w:rsidRPr="00907116">
        <w:rPr>
          <w:rFonts w:ascii="Arial" w:eastAsia="Batang" w:hAnsi="Arial" w:cs="Arial"/>
          <w:sz w:val="22"/>
          <w:szCs w:val="22"/>
          <w:lang w:val="sr-Cyrl-CS"/>
        </w:rPr>
        <w:t xml:space="preserve"> </w:t>
      </w:r>
      <w:r w:rsidR="00907116" w:rsidRPr="00907116">
        <w:rPr>
          <w:rFonts w:ascii="Arial" w:eastAsia="Batang" w:hAnsi="Arial" w:cs="Arial"/>
          <w:sz w:val="22"/>
          <w:szCs w:val="22"/>
          <w:lang w:val="sr-Cyrl-CS"/>
        </w:rPr>
        <w:t>израдила је</w:t>
      </w:r>
      <w:r w:rsidR="006B1FD9" w:rsidRPr="00907116">
        <w:rPr>
          <w:rFonts w:ascii="Arial" w:eastAsia="Batang" w:hAnsi="Arial" w:cs="Arial"/>
          <w:sz w:val="22"/>
          <w:szCs w:val="22"/>
          <w:lang w:val="sr-Cyrl-CS"/>
        </w:rPr>
        <w:t xml:space="preserve"> </w:t>
      </w:r>
      <w:r w:rsidR="001F1E13" w:rsidRPr="00907116">
        <w:rPr>
          <w:rFonts w:ascii="Arial" w:eastAsia="Batang" w:hAnsi="Arial" w:cs="Arial"/>
          <w:sz w:val="22"/>
          <w:szCs w:val="22"/>
          <w:lang w:val="sr-Cyrl-CS"/>
        </w:rPr>
        <w:t>СЗГР „БИМИНГ“ Мионица</w:t>
      </w:r>
      <w:r w:rsidR="00B35DDF" w:rsidRPr="00907116">
        <w:rPr>
          <w:rFonts w:ascii="Arial" w:eastAsia="Batang" w:hAnsi="Arial" w:cs="Arial"/>
          <w:sz w:val="22"/>
          <w:szCs w:val="22"/>
          <w:lang w:val="sr-Cyrl-CS"/>
        </w:rPr>
        <w:t>, бр. техничке документације 2/15</w:t>
      </w:r>
      <w:r w:rsidR="00907116" w:rsidRPr="00907116">
        <w:rPr>
          <w:rFonts w:ascii="Arial" w:eastAsia="Batang" w:hAnsi="Arial" w:cs="Arial"/>
          <w:sz w:val="22"/>
          <w:szCs w:val="22"/>
          <w:lang w:val="sr-Cyrl-CS"/>
        </w:rPr>
        <w:t xml:space="preserve"> од марта 2015. год, а главни пројектант је </w:t>
      </w:r>
      <w:r w:rsidR="00907116" w:rsidRPr="00907116">
        <w:rPr>
          <w:rFonts w:ascii="Arial" w:eastAsia="Batang" w:hAnsi="Arial" w:cs="Arial"/>
          <w:b/>
          <w:sz w:val="22"/>
          <w:szCs w:val="22"/>
          <w:lang w:val="sr-Cyrl-CS"/>
        </w:rPr>
        <w:t>Момир Ранковић</w:t>
      </w:r>
      <w:r w:rsidR="00907116" w:rsidRPr="00907116">
        <w:rPr>
          <w:rFonts w:ascii="Arial" w:eastAsia="Batang" w:hAnsi="Arial" w:cs="Arial"/>
          <w:sz w:val="22"/>
          <w:szCs w:val="22"/>
          <w:lang w:val="sr-Cyrl-CS"/>
        </w:rPr>
        <w:t xml:space="preserve">, дипл. инж. грађ, број лиценце </w:t>
      </w:r>
      <w:r w:rsidR="00907116" w:rsidRPr="00907116">
        <w:rPr>
          <w:rFonts w:ascii="Arial" w:eastAsia="Batang" w:hAnsi="Arial" w:cs="Arial"/>
          <w:b/>
          <w:sz w:val="22"/>
          <w:szCs w:val="22"/>
          <w:lang w:val="sr-Cyrl-CS"/>
        </w:rPr>
        <w:t>310 5650 03</w:t>
      </w:r>
      <w:r>
        <w:rPr>
          <w:rFonts w:ascii="Arial" w:eastAsia="Batang" w:hAnsi="Arial" w:cs="Arial"/>
          <w:sz w:val="22"/>
          <w:szCs w:val="22"/>
          <w:lang w:val="sr-Cyrl-CS"/>
        </w:rPr>
        <w:t>.</w:t>
      </w:r>
    </w:p>
    <w:p w:rsidR="00010702" w:rsidRPr="00697ECA" w:rsidRDefault="00010702" w:rsidP="00697ECA">
      <w:pPr>
        <w:ind w:firstLine="720"/>
        <w:jc w:val="both"/>
        <w:rPr>
          <w:rFonts w:ascii="Arial" w:eastAsia="Batang" w:hAnsi="Arial" w:cs="Arial"/>
          <w:sz w:val="22"/>
          <w:szCs w:val="22"/>
          <w:lang w:val="sr-Cyrl-CS"/>
        </w:rPr>
      </w:pPr>
      <w:r w:rsidRPr="00A51336">
        <w:rPr>
          <w:rFonts w:ascii="Arial" w:eastAsia="Batang" w:hAnsi="Arial" w:cs="Arial"/>
          <w:color w:val="000000"/>
          <w:sz w:val="22"/>
          <w:szCs w:val="22"/>
          <w:lang w:val="sr-Cyrl-CS"/>
        </w:rPr>
        <w:t xml:space="preserve">На основу Одлуке о утврђивању доприноса за уређивање грађевинског земљишта („Сл. гласник Општине Љиг“ бр. 1/2015) катастарска парцела број </w:t>
      </w:r>
      <w:r w:rsidRPr="00697ECA">
        <w:rPr>
          <w:rFonts w:ascii="Arial" w:eastAsia="Batang" w:hAnsi="Arial" w:cs="Arial"/>
          <w:b/>
          <w:sz w:val="22"/>
          <w:szCs w:val="22"/>
          <w:lang w:val="sr-Cyrl-CS"/>
        </w:rPr>
        <w:t>51160/20 у К.о. Љиг</w:t>
      </w:r>
      <w:r w:rsidRPr="00A51336">
        <w:rPr>
          <w:rFonts w:ascii="Arial" w:eastAsia="Batang" w:hAnsi="Arial" w:cs="Arial"/>
          <w:sz w:val="22"/>
          <w:szCs w:val="22"/>
          <w:lang w:val="sr-Cyrl-CS"/>
        </w:rPr>
        <w:t xml:space="preserve"> налази се у обухвату ПГР-а насеља Љиг – </w:t>
      </w:r>
      <w:r w:rsidRPr="00A51336">
        <w:rPr>
          <w:rFonts w:ascii="Arial" w:eastAsia="Batang" w:hAnsi="Arial" w:cs="Arial"/>
          <w:b/>
          <w:sz w:val="22"/>
          <w:szCs w:val="22"/>
          <w:lang w:val="sr-Cyrl-CS"/>
        </w:rPr>
        <w:t>ПРВА ЗОНА</w:t>
      </w:r>
      <w:r>
        <w:rPr>
          <w:rFonts w:ascii="Arial" w:eastAsia="Batang" w:hAnsi="Arial" w:cs="Arial"/>
          <w:sz w:val="22"/>
          <w:szCs w:val="22"/>
          <w:lang w:val="sr-Cyrl-CS"/>
        </w:rPr>
        <w:t xml:space="preserve">. На основу исте одлуке и обрачуна доприноса </w:t>
      </w:r>
      <w:r w:rsidR="006A6F2F">
        <w:rPr>
          <w:rFonts w:ascii="Arial" w:eastAsia="Batang" w:hAnsi="Arial" w:cs="Arial"/>
          <w:sz w:val="22"/>
          <w:szCs w:val="22"/>
          <w:lang w:val="sr-Cyrl-CS"/>
        </w:rPr>
        <w:t>бр.</w:t>
      </w:r>
      <w:r>
        <w:rPr>
          <w:rFonts w:ascii="Arial" w:eastAsia="Batang" w:hAnsi="Arial" w:cs="Arial"/>
          <w:sz w:val="22"/>
          <w:szCs w:val="22"/>
          <w:lang w:val="sr-Cyrl-CS"/>
        </w:rPr>
        <w:t xml:space="preserve"> </w:t>
      </w:r>
      <w:r w:rsidR="00B43705">
        <w:rPr>
          <w:rFonts w:ascii="Arial" w:eastAsia="Batang" w:hAnsi="Arial" w:cs="Arial"/>
          <w:sz w:val="22"/>
          <w:szCs w:val="22"/>
          <w:lang w:val="sr-Cyrl-CS"/>
        </w:rPr>
        <w:t>418-</w:t>
      </w:r>
      <w:r w:rsidR="006A6F2F">
        <w:rPr>
          <w:rFonts w:ascii="Arial" w:eastAsia="Batang" w:hAnsi="Arial" w:cs="Arial"/>
          <w:sz w:val="22"/>
          <w:szCs w:val="22"/>
          <w:lang w:val="sr-Cyrl-CS"/>
        </w:rPr>
        <w:t xml:space="preserve">2-1 од 25.03.2015. год, </w:t>
      </w:r>
      <w:r w:rsidR="00697ECA">
        <w:rPr>
          <w:rFonts w:ascii="Arial" w:eastAsia="Batang" w:hAnsi="Arial" w:cs="Arial"/>
          <w:sz w:val="22"/>
          <w:szCs w:val="22"/>
          <w:lang w:val="sr-Cyrl-CS"/>
        </w:rPr>
        <w:t xml:space="preserve">утврђује се </w:t>
      </w:r>
      <w:r>
        <w:rPr>
          <w:rFonts w:ascii="Arial" w:eastAsia="Batang" w:hAnsi="Arial" w:cs="Arial"/>
          <w:sz w:val="22"/>
          <w:szCs w:val="22"/>
          <w:lang w:val="sr-Cyrl-CS"/>
        </w:rPr>
        <w:t xml:space="preserve">допринос за уређење грађевинског земљишта, у износу од </w:t>
      </w:r>
      <w:r w:rsidRPr="00A51336">
        <w:rPr>
          <w:rFonts w:ascii="Arial" w:eastAsia="Batang" w:hAnsi="Arial" w:cs="Arial"/>
          <w:b/>
          <w:sz w:val="22"/>
          <w:szCs w:val="22"/>
          <w:lang w:val="sr-Cyrl-CS"/>
        </w:rPr>
        <w:t>8.161,00 динара</w:t>
      </w:r>
      <w:r w:rsidR="00697ECA">
        <w:rPr>
          <w:rFonts w:ascii="Arial" w:eastAsia="Batang" w:hAnsi="Arial" w:cs="Arial"/>
          <w:b/>
          <w:sz w:val="22"/>
          <w:szCs w:val="22"/>
          <w:lang w:val="sr-Cyrl-CS"/>
        </w:rPr>
        <w:t xml:space="preserve">, </w:t>
      </w:r>
      <w:r w:rsidR="00697ECA" w:rsidRPr="00697ECA">
        <w:rPr>
          <w:rFonts w:ascii="Arial" w:eastAsia="Batang" w:hAnsi="Arial" w:cs="Arial"/>
          <w:sz w:val="22"/>
          <w:szCs w:val="22"/>
          <w:lang w:val="sr-Cyrl-CS"/>
        </w:rPr>
        <w:t>који се уплаћује на</w:t>
      </w:r>
      <w:r>
        <w:rPr>
          <w:rFonts w:ascii="Arial" w:eastAsia="Batang" w:hAnsi="Arial" w:cs="Arial"/>
          <w:sz w:val="22"/>
          <w:szCs w:val="22"/>
          <w:lang w:val="sr-Cyrl-CS"/>
        </w:rPr>
        <w:t xml:space="preserve"> број жиро рачуна </w:t>
      </w:r>
      <w:r w:rsidRPr="00A51336">
        <w:rPr>
          <w:rFonts w:ascii="Arial" w:eastAsia="Batang" w:hAnsi="Arial" w:cs="Arial"/>
          <w:b/>
          <w:sz w:val="22"/>
          <w:szCs w:val="22"/>
          <w:lang w:val="sr-Cyrl-CS"/>
        </w:rPr>
        <w:t>840-742253843-87</w:t>
      </w:r>
      <w:r>
        <w:rPr>
          <w:rFonts w:ascii="Arial" w:eastAsia="Batang" w:hAnsi="Arial" w:cs="Arial"/>
          <w:sz w:val="22"/>
          <w:szCs w:val="22"/>
          <w:lang w:val="sr-Cyrl-CS"/>
        </w:rPr>
        <w:t xml:space="preserve">, позив на број </w:t>
      </w:r>
      <w:r w:rsidRPr="00A51336">
        <w:rPr>
          <w:rFonts w:ascii="Arial" w:eastAsia="Batang" w:hAnsi="Arial" w:cs="Arial"/>
          <w:b/>
          <w:sz w:val="22"/>
          <w:szCs w:val="22"/>
          <w:lang w:val="sr-Cyrl-CS"/>
        </w:rPr>
        <w:t>190610205952771214</w:t>
      </w:r>
      <w:r>
        <w:rPr>
          <w:rFonts w:ascii="Arial" w:eastAsia="Batang" w:hAnsi="Arial" w:cs="Arial"/>
          <w:sz w:val="22"/>
          <w:szCs w:val="22"/>
          <w:lang w:val="sr-Cyrl-CS"/>
        </w:rPr>
        <w:t xml:space="preserve">, прималац Општина Љиг. Инвеститор је дужан да изврши уплату доприноса за уређивање грађевинског земљишта у целости најкасније до подношења пријаве. </w:t>
      </w:r>
    </w:p>
    <w:p w:rsidR="0083658D" w:rsidRPr="00683F84" w:rsidRDefault="0083658D" w:rsidP="00683F84">
      <w:pPr>
        <w:jc w:val="both"/>
        <w:rPr>
          <w:rFonts w:ascii="Arial" w:eastAsia="Batang" w:hAnsi="Arial" w:cs="Arial"/>
          <w:color w:val="000000"/>
          <w:sz w:val="22"/>
          <w:szCs w:val="22"/>
          <w:lang w:val="sr-Cyrl-CS"/>
        </w:rPr>
      </w:pPr>
    </w:p>
    <w:p w:rsidR="006C069D" w:rsidRPr="006C069D" w:rsidRDefault="006C069D" w:rsidP="006C069D">
      <w:pPr>
        <w:jc w:val="both"/>
        <w:rPr>
          <w:rFonts w:ascii="Arial" w:eastAsia="Batang" w:hAnsi="Arial" w:cs="Arial"/>
          <w:color w:val="000000"/>
          <w:sz w:val="22"/>
          <w:szCs w:val="22"/>
          <w:lang w:val="sr-Cyrl-CS"/>
        </w:rPr>
      </w:pPr>
      <w:r>
        <w:rPr>
          <w:rFonts w:ascii="Arial" w:eastAsia="Batang" w:hAnsi="Arial" w:cs="Arial"/>
          <w:color w:val="000000"/>
          <w:lang w:val="sr-Cyrl-CS"/>
        </w:rPr>
        <w:t xml:space="preserve">         </w:t>
      </w:r>
      <w:r w:rsidRPr="006C069D">
        <w:rPr>
          <w:rFonts w:ascii="Arial" w:hAnsi="Arial" w:cs="Arial"/>
          <w:sz w:val="22"/>
          <w:szCs w:val="22"/>
          <w:lang w:val="ru-RU"/>
        </w:rPr>
        <w:t>Инвеститор је дужан да органу који је издао решење пријави почетак радова, најкасније осам дана пре почетка извођења радова.</w:t>
      </w:r>
      <w:r w:rsidRPr="006C069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6C069D">
        <w:rPr>
          <w:rFonts w:ascii="Arial" w:hAnsi="Arial" w:cs="Arial"/>
          <w:sz w:val="22"/>
          <w:szCs w:val="22"/>
          <w:lang w:val="ru-RU"/>
        </w:rPr>
        <w:t>Пријава треба да садржи датум почетка и рок завршетка грађења, односно извођења радова.</w:t>
      </w:r>
      <w:r>
        <w:rPr>
          <w:rFonts w:ascii="Arial" w:hAnsi="Arial" w:cs="Arial"/>
          <w:sz w:val="22"/>
          <w:szCs w:val="22"/>
          <w:lang w:val="ru-RU"/>
        </w:rPr>
        <w:t xml:space="preserve"> Уз захтев за пријаву радова подноси се доказ о измирењу обавеза у погледу доприноса за уређење грађевинског земљишта.</w:t>
      </w:r>
    </w:p>
    <w:p w:rsidR="008E0C89" w:rsidRPr="00C55C90" w:rsidRDefault="008E0C89" w:rsidP="0053403A">
      <w:pPr>
        <w:jc w:val="both"/>
        <w:rPr>
          <w:rFonts w:ascii="Arial" w:eastAsia="Batang" w:hAnsi="Arial" w:cs="Arial"/>
          <w:b/>
          <w:caps/>
          <w:shadow/>
          <w:color w:val="000000"/>
          <w:spacing w:val="50"/>
          <w:sz w:val="28"/>
          <w:szCs w:val="28"/>
          <w:lang w:val="sr-Cyrl-CS"/>
        </w:rPr>
      </w:pPr>
    </w:p>
    <w:p w:rsidR="0053403A" w:rsidRPr="00C55C90" w:rsidRDefault="0053403A" w:rsidP="0083658D">
      <w:pPr>
        <w:jc w:val="center"/>
        <w:rPr>
          <w:rFonts w:ascii="Arial" w:eastAsia="Batang" w:hAnsi="Arial" w:cs="Arial"/>
          <w:b/>
          <w:caps/>
          <w:shadow/>
          <w:color w:val="000000"/>
          <w:spacing w:val="50"/>
          <w:sz w:val="28"/>
          <w:szCs w:val="28"/>
          <w:lang w:val="sr-Cyrl-CS"/>
        </w:rPr>
      </w:pPr>
    </w:p>
    <w:p w:rsidR="0083658D" w:rsidRPr="00C55C90" w:rsidRDefault="0083658D" w:rsidP="0083658D">
      <w:pPr>
        <w:jc w:val="center"/>
        <w:rPr>
          <w:rFonts w:ascii="Arial" w:eastAsia="Batang" w:hAnsi="Arial" w:cs="Arial"/>
          <w:b/>
          <w:caps/>
          <w:shadow/>
          <w:color w:val="000000"/>
          <w:spacing w:val="50"/>
          <w:sz w:val="28"/>
          <w:szCs w:val="28"/>
          <w:lang w:val="sr-Cyrl-CS"/>
        </w:rPr>
      </w:pPr>
      <w:r w:rsidRPr="00C55C90">
        <w:rPr>
          <w:rFonts w:ascii="Arial" w:eastAsia="Batang" w:hAnsi="Arial" w:cs="Arial"/>
          <w:b/>
          <w:caps/>
          <w:shadow/>
          <w:color w:val="000000"/>
          <w:spacing w:val="50"/>
          <w:sz w:val="28"/>
          <w:szCs w:val="28"/>
          <w:lang w:val="sr-Cyrl-CS"/>
        </w:rPr>
        <w:t>О б р а з л о ж е њ е</w:t>
      </w:r>
    </w:p>
    <w:p w:rsidR="0083658D" w:rsidRPr="00C55C90" w:rsidRDefault="0083658D" w:rsidP="0083658D">
      <w:pPr>
        <w:jc w:val="both"/>
        <w:rPr>
          <w:rFonts w:ascii="Arial" w:eastAsia="Batang" w:hAnsi="Arial" w:cs="Arial"/>
          <w:color w:val="000000"/>
          <w:lang w:val="sr-Cyrl-CS"/>
        </w:rPr>
      </w:pPr>
    </w:p>
    <w:p w:rsidR="0053403A" w:rsidRPr="00C55C90" w:rsidRDefault="0053403A" w:rsidP="0083658D">
      <w:pPr>
        <w:jc w:val="both"/>
        <w:rPr>
          <w:rFonts w:ascii="Arial" w:eastAsia="Batang" w:hAnsi="Arial" w:cs="Arial"/>
          <w:color w:val="000000"/>
          <w:lang w:val="sr-Cyrl-CS"/>
        </w:rPr>
      </w:pPr>
    </w:p>
    <w:p w:rsidR="00186B40" w:rsidRPr="00325008" w:rsidRDefault="00683F84" w:rsidP="0083658D">
      <w:pPr>
        <w:ind w:firstLine="720"/>
        <w:jc w:val="both"/>
        <w:rPr>
          <w:rFonts w:ascii="Arial" w:eastAsia="Batang" w:hAnsi="Arial" w:cs="Arial"/>
          <w:color w:val="000000"/>
          <w:sz w:val="22"/>
          <w:szCs w:val="22"/>
          <w:lang w:val="sr-Cyrl-CS"/>
        </w:rPr>
      </w:pPr>
      <w:r w:rsidRPr="00325008">
        <w:rPr>
          <w:rFonts w:ascii="Arial" w:eastAsia="Batang" w:hAnsi="Arial" w:cs="Arial"/>
          <w:sz w:val="22"/>
          <w:szCs w:val="22"/>
        </w:rPr>
        <w:t>Милинковић Будимир (ЈМБГ: 0205952771214) из Љига, ул. Дринске дивизије бб</w:t>
      </w:r>
      <w:r w:rsidR="0083658D" w:rsidRPr="00325008">
        <w:rPr>
          <w:rFonts w:ascii="Arial" w:eastAsia="Batang" w:hAnsi="Arial" w:cs="Arial"/>
          <w:color w:val="000000"/>
          <w:sz w:val="22"/>
          <w:szCs w:val="22"/>
          <w:lang w:val="sr-Cyrl-CS"/>
        </w:rPr>
        <w:t>, подне</w:t>
      </w:r>
      <w:r w:rsidR="008565EC" w:rsidRPr="00325008">
        <w:rPr>
          <w:rFonts w:ascii="Arial" w:eastAsia="Batang" w:hAnsi="Arial" w:cs="Arial"/>
          <w:color w:val="000000"/>
          <w:sz w:val="22"/>
          <w:szCs w:val="22"/>
          <w:lang w:val="sr-Cyrl-CS"/>
        </w:rPr>
        <w:t>о</w:t>
      </w:r>
      <w:r w:rsidR="0083658D" w:rsidRPr="00325008">
        <w:rPr>
          <w:rFonts w:ascii="Arial" w:eastAsia="Batang" w:hAnsi="Arial" w:cs="Arial"/>
          <w:color w:val="000000"/>
          <w:sz w:val="22"/>
          <w:szCs w:val="22"/>
          <w:lang w:val="sr-Cyrl-CS"/>
        </w:rPr>
        <w:t xml:space="preserve"> </w:t>
      </w:r>
      <w:r w:rsidR="00136292" w:rsidRPr="00325008">
        <w:rPr>
          <w:rFonts w:ascii="Arial" w:eastAsia="Batang" w:hAnsi="Arial" w:cs="Arial"/>
          <w:color w:val="000000"/>
          <w:sz w:val="22"/>
          <w:szCs w:val="22"/>
          <w:lang w:val="sr-Cyrl-CS"/>
        </w:rPr>
        <w:t>је</w:t>
      </w:r>
      <w:r w:rsidR="0083658D" w:rsidRPr="00325008">
        <w:rPr>
          <w:rFonts w:ascii="Arial" w:eastAsia="Batang" w:hAnsi="Arial" w:cs="Arial"/>
          <w:color w:val="000000"/>
          <w:sz w:val="22"/>
          <w:szCs w:val="22"/>
          <w:lang w:val="sr-Cyrl-CS"/>
        </w:rPr>
        <w:t xml:space="preserve"> захтев заведен под бројем 02 број: </w:t>
      </w:r>
      <w:r w:rsidR="0083658D" w:rsidRPr="00325008">
        <w:rPr>
          <w:rFonts w:ascii="Arial" w:eastAsia="Batang" w:hAnsi="Arial" w:cs="Arial"/>
          <w:b/>
          <w:color w:val="000000"/>
          <w:sz w:val="22"/>
          <w:szCs w:val="22"/>
          <w:lang w:val="sr-Cyrl-CS"/>
        </w:rPr>
        <w:t>351</w:t>
      </w:r>
      <w:r w:rsidR="0083658D" w:rsidRPr="00325008">
        <w:rPr>
          <w:rFonts w:ascii="Arial" w:eastAsia="Batang" w:hAnsi="Arial" w:cs="Arial"/>
          <w:b/>
          <w:sz w:val="22"/>
          <w:szCs w:val="22"/>
          <w:lang w:val="sr-Cyrl-CS"/>
        </w:rPr>
        <w:t>-</w:t>
      </w:r>
      <w:r w:rsidR="00325008" w:rsidRPr="00325008">
        <w:rPr>
          <w:rFonts w:ascii="Arial" w:eastAsia="Batang" w:hAnsi="Arial" w:cs="Arial"/>
          <w:b/>
          <w:sz w:val="22"/>
          <w:szCs w:val="22"/>
          <w:lang w:val="sr-Cyrl-CS"/>
        </w:rPr>
        <w:t>5</w:t>
      </w:r>
      <w:r w:rsidR="0083658D" w:rsidRPr="00325008">
        <w:rPr>
          <w:rFonts w:ascii="Arial" w:eastAsia="Batang" w:hAnsi="Arial" w:cs="Arial"/>
          <w:b/>
          <w:sz w:val="22"/>
          <w:szCs w:val="22"/>
          <w:lang w:val="sr-Cyrl-CS"/>
        </w:rPr>
        <w:t>/20</w:t>
      </w:r>
      <w:r w:rsidR="008565EC" w:rsidRPr="00325008">
        <w:rPr>
          <w:rFonts w:ascii="Arial" w:eastAsia="Batang" w:hAnsi="Arial" w:cs="Arial"/>
          <w:b/>
          <w:sz w:val="22"/>
          <w:szCs w:val="22"/>
          <w:lang w:val="sr-Cyrl-CS"/>
        </w:rPr>
        <w:t>1</w:t>
      </w:r>
      <w:r w:rsidR="00325008" w:rsidRPr="00325008">
        <w:rPr>
          <w:rFonts w:ascii="Arial" w:eastAsia="Batang" w:hAnsi="Arial" w:cs="Arial"/>
          <w:b/>
          <w:sz w:val="22"/>
          <w:szCs w:val="22"/>
          <w:lang w:val="sr-Cyrl-CS"/>
        </w:rPr>
        <w:t>5</w:t>
      </w:r>
      <w:r w:rsidR="0083658D" w:rsidRPr="00325008">
        <w:rPr>
          <w:rFonts w:ascii="Arial" w:eastAsia="Batang" w:hAnsi="Arial" w:cs="Arial"/>
          <w:sz w:val="22"/>
          <w:szCs w:val="22"/>
          <w:lang w:val="sr-Cyrl-CS"/>
        </w:rPr>
        <w:t xml:space="preserve"> од </w:t>
      </w:r>
      <w:r w:rsidR="00325008" w:rsidRPr="00325008">
        <w:rPr>
          <w:rFonts w:ascii="Arial" w:eastAsia="Batang" w:hAnsi="Arial" w:cs="Arial"/>
          <w:b/>
          <w:sz w:val="22"/>
          <w:szCs w:val="22"/>
          <w:lang w:val="sr-Cyrl-CS"/>
        </w:rPr>
        <w:t>23</w:t>
      </w:r>
      <w:r w:rsidR="0083658D" w:rsidRPr="00325008">
        <w:rPr>
          <w:rFonts w:ascii="Arial" w:eastAsia="Batang" w:hAnsi="Arial" w:cs="Arial"/>
          <w:b/>
          <w:sz w:val="22"/>
          <w:szCs w:val="22"/>
          <w:lang w:val="sr-Cyrl-CS"/>
        </w:rPr>
        <w:t>.</w:t>
      </w:r>
      <w:r w:rsidR="008565EC" w:rsidRPr="00325008">
        <w:rPr>
          <w:rFonts w:ascii="Arial" w:eastAsia="Batang" w:hAnsi="Arial" w:cs="Arial"/>
          <w:b/>
          <w:sz w:val="22"/>
          <w:szCs w:val="22"/>
          <w:lang w:val="sr-Cyrl-CS"/>
        </w:rPr>
        <w:t>0</w:t>
      </w:r>
      <w:r w:rsidR="00325008" w:rsidRPr="00325008">
        <w:rPr>
          <w:rFonts w:ascii="Arial" w:eastAsia="Batang" w:hAnsi="Arial" w:cs="Arial"/>
          <w:b/>
          <w:sz w:val="22"/>
          <w:szCs w:val="22"/>
          <w:lang w:val="sr-Cyrl-CS"/>
        </w:rPr>
        <w:t>3</w:t>
      </w:r>
      <w:r w:rsidR="0083658D" w:rsidRPr="00325008">
        <w:rPr>
          <w:rFonts w:ascii="Arial" w:eastAsia="Batang" w:hAnsi="Arial" w:cs="Arial"/>
          <w:b/>
          <w:sz w:val="22"/>
          <w:szCs w:val="22"/>
          <w:lang w:val="sr-Cyrl-CS"/>
        </w:rPr>
        <w:t>.20</w:t>
      </w:r>
      <w:r w:rsidR="006D57ED" w:rsidRPr="00325008">
        <w:rPr>
          <w:rFonts w:ascii="Arial" w:eastAsia="Batang" w:hAnsi="Arial" w:cs="Arial"/>
          <w:b/>
          <w:sz w:val="22"/>
          <w:szCs w:val="22"/>
          <w:lang w:val="sr-Cyrl-CS"/>
        </w:rPr>
        <w:t>1</w:t>
      </w:r>
      <w:r w:rsidR="00325008" w:rsidRPr="00325008">
        <w:rPr>
          <w:rFonts w:ascii="Arial" w:eastAsia="Batang" w:hAnsi="Arial" w:cs="Arial"/>
          <w:b/>
          <w:sz w:val="22"/>
          <w:szCs w:val="22"/>
          <w:lang w:val="sr-Cyrl-CS"/>
        </w:rPr>
        <w:t>5</w:t>
      </w:r>
      <w:r w:rsidR="0083658D" w:rsidRPr="00325008">
        <w:rPr>
          <w:rFonts w:ascii="Arial" w:eastAsia="Batang" w:hAnsi="Arial" w:cs="Arial"/>
          <w:sz w:val="22"/>
          <w:szCs w:val="22"/>
          <w:lang w:val="sr-Cyrl-CS"/>
        </w:rPr>
        <w:t xml:space="preserve">. године, за издавање </w:t>
      </w:r>
      <w:r w:rsidR="00004B4A" w:rsidRPr="00325008">
        <w:rPr>
          <w:rFonts w:ascii="Arial" w:eastAsia="Batang" w:hAnsi="Arial" w:cs="Arial"/>
          <w:sz w:val="22"/>
          <w:szCs w:val="22"/>
          <w:lang w:val="sr-Cyrl-CS"/>
        </w:rPr>
        <w:t>решења</w:t>
      </w:r>
      <w:r w:rsidR="0083658D" w:rsidRPr="00325008">
        <w:rPr>
          <w:rFonts w:ascii="Arial" w:eastAsia="Batang" w:hAnsi="Arial" w:cs="Arial"/>
          <w:sz w:val="22"/>
          <w:szCs w:val="22"/>
          <w:lang w:val="sr-Cyrl-CS"/>
        </w:rPr>
        <w:t xml:space="preserve"> </w:t>
      </w:r>
      <w:r w:rsidR="00325008" w:rsidRPr="00325008">
        <w:rPr>
          <w:rFonts w:ascii="Arial" w:eastAsia="Batang" w:hAnsi="Arial" w:cs="Arial"/>
          <w:sz w:val="22"/>
          <w:szCs w:val="22"/>
          <w:lang w:val="sr-Cyrl-CS"/>
        </w:rPr>
        <w:t>о</w:t>
      </w:r>
      <w:r w:rsidR="00186B40" w:rsidRPr="00325008">
        <w:rPr>
          <w:rFonts w:ascii="Arial" w:eastAsia="Batang" w:hAnsi="Arial" w:cs="Arial"/>
          <w:sz w:val="22"/>
          <w:szCs w:val="22"/>
          <w:lang w:val="sr-Cyrl-CS"/>
        </w:rPr>
        <w:t xml:space="preserve"> </w:t>
      </w:r>
      <w:r w:rsidR="00325008" w:rsidRPr="00325008">
        <w:rPr>
          <w:rFonts w:ascii="Arial" w:eastAsia="Batang" w:hAnsi="Arial" w:cs="Arial"/>
          <w:sz w:val="22"/>
          <w:szCs w:val="22"/>
          <w:lang w:val="sr-Cyrl-CS"/>
        </w:rPr>
        <w:t xml:space="preserve">одобрењу извођења радова на </w:t>
      </w:r>
      <w:r w:rsidR="00F51E2B" w:rsidRPr="00325008">
        <w:rPr>
          <w:rFonts w:ascii="Arial" w:eastAsia="Batang" w:hAnsi="Arial" w:cs="Arial"/>
          <w:sz w:val="22"/>
          <w:szCs w:val="22"/>
          <w:lang w:val="sr-Cyrl-CS"/>
        </w:rPr>
        <w:t>изградњ</w:t>
      </w:r>
      <w:r w:rsidR="00325008" w:rsidRPr="00325008">
        <w:rPr>
          <w:rFonts w:ascii="Arial" w:eastAsia="Batang" w:hAnsi="Arial" w:cs="Arial"/>
          <w:sz w:val="22"/>
          <w:szCs w:val="22"/>
          <w:lang w:val="sr-Cyrl-CS"/>
        </w:rPr>
        <w:t>и</w:t>
      </w:r>
      <w:r w:rsidR="00186B40" w:rsidRPr="00325008">
        <w:rPr>
          <w:rFonts w:ascii="Arial" w:eastAsia="Batang" w:hAnsi="Arial" w:cs="Arial"/>
          <w:sz w:val="22"/>
          <w:szCs w:val="22"/>
          <w:lang w:val="sr-Cyrl-CS"/>
        </w:rPr>
        <w:t xml:space="preserve"> </w:t>
      </w:r>
      <w:r w:rsidR="0083658D" w:rsidRPr="00325008">
        <w:rPr>
          <w:rFonts w:ascii="Arial" w:eastAsia="Batang" w:hAnsi="Arial" w:cs="Arial"/>
          <w:sz w:val="22"/>
          <w:szCs w:val="22"/>
          <w:lang w:val="sr-Cyrl-CS"/>
        </w:rPr>
        <w:t>објекта ближе описаног</w:t>
      </w:r>
      <w:r w:rsidR="0083658D" w:rsidRPr="00325008">
        <w:rPr>
          <w:rFonts w:ascii="Arial" w:eastAsia="Batang" w:hAnsi="Arial" w:cs="Arial"/>
          <w:color w:val="000000"/>
          <w:sz w:val="22"/>
          <w:szCs w:val="22"/>
          <w:lang w:val="sr-Cyrl-CS"/>
        </w:rPr>
        <w:t xml:space="preserve"> у диспозитиву овог решења.</w:t>
      </w:r>
      <w:r w:rsidR="00DC40B0" w:rsidRPr="00325008">
        <w:rPr>
          <w:rFonts w:ascii="Arial" w:eastAsia="Batang" w:hAnsi="Arial" w:cs="Arial"/>
          <w:color w:val="000000"/>
          <w:sz w:val="22"/>
          <w:szCs w:val="22"/>
          <w:lang w:val="sr-Cyrl-CS"/>
        </w:rPr>
        <w:t xml:space="preserve"> </w:t>
      </w:r>
    </w:p>
    <w:p w:rsidR="00004B4A" w:rsidRPr="00325008" w:rsidRDefault="00004B4A" w:rsidP="0083658D">
      <w:pPr>
        <w:ind w:firstLine="720"/>
        <w:jc w:val="both"/>
        <w:rPr>
          <w:rFonts w:ascii="Arial" w:eastAsia="Batang" w:hAnsi="Arial" w:cs="Arial"/>
          <w:color w:val="000000"/>
          <w:sz w:val="22"/>
          <w:szCs w:val="22"/>
          <w:lang w:val="sr-Cyrl-CS"/>
        </w:rPr>
      </w:pPr>
    </w:p>
    <w:p w:rsidR="0083658D" w:rsidRDefault="0083658D" w:rsidP="0083658D">
      <w:pPr>
        <w:ind w:firstLine="720"/>
        <w:jc w:val="both"/>
        <w:rPr>
          <w:rFonts w:ascii="Arial" w:eastAsia="Batang" w:hAnsi="Arial" w:cs="Arial"/>
          <w:color w:val="000000"/>
          <w:sz w:val="22"/>
          <w:szCs w:val="22"/>
          <w:lang w:val="sr-Cyrl-CS"/>
        </w:rPr>
      </w:pPr>
      <w:r w:rsidRPr="00325008">
        <w:rPr>
          <w:rFonts w:ascii="Arial" w:eastAsia="Batang" w:hAnsi="Arial" w:cs="Arial"/>
          <w:color w:val="000000"/>
          <w:sz w:val="22"/>
          <w:szCs w:val="22"/>
          <w:lang w:val="sr-Cyrl-CS"/>
        </w:rPr>
        <w:t xml:space="preserve">Уз захтев за издавање </w:t>
      </w:r>
      <w:r w:rsidR="00BA055E" w:rsidRPr="00325008">
        <w:rPr>
          <w:rFonts w:ascii="Arial" w:eastAsia="Batang" w:hAnsi="Arial" w:cs="Arial"/>
          <w:color w:val="000000"/>
          <w:sz w:val="22"/>
          <w:szCs w:val="22"/>
          <w:lang w:val="sr-Cyrl-CS"/>
        </w:rPr>
        <w:t>решења</w:t>
      </w:r>
      <w:r w:rsidRPr="00325008">
        <w:rPr>
          <w:rFonts w:ascii="Arial" w:eastAsia="Batang" w:hAnsi="Arial" w:cs="Arial"/>
          <w:color w:val="000000"/>
          <w:sz w:val="22"/>
          <w:szCs w:val="22"/>
          <w:lang w:val="sr-Cyrl-CS"/>
        </w:rPr>
        <w:t>, инвеститор је приложио</w:t>
      </w:r>
      <w:r w:rsidR="00325008" w:rsidRPr="00325008">
        <w:rPr>
          <w:rFonts w:ascii="Arial" w:eastAsia="Batang" w:hAnsi="Arial" w:cs="Arial"/>
          <w:color w:val="000000"/>
          <w:sz w:val="22"/>
          <w:szCs w:val="22"/>
          <w:lang w:val="sr-Cyrl-CS"/>
        </w:rPr>
        <w:t xml:space="preserve"> следећу документацију</w:t>
      </w:r>
      <w:r w:rsidRPr="00325008">
        <w:rPr>
          <w:rFonts w:ascii="Arial" w:eastAsia="Batang" w:hAnsi="Arial" w:cs="Arial"/>
          <w:color w:val="000000"/>
          <w:sz w:val="22"/>
          <w:szCs w:val="22"/>
          <w:lang w:val="sr-Cyrl-CS"/>
        </w:rPr>
        <w:t>:</w:t>
      </w:r>
    </w:p>
    <w:p w:rsidR="00697ECA" w:rsidRPr="00325008" w:rsidRDefault="00697ECA" w:rsidP="0083658D">
      <w:pPr>
        <w:ind w:firstLine="720"/>
        <w:jc w:val="both"/>
        <w:rPr>
          <w:rFonts w:ascii="Arial" w:eastAsia="Batang" w:hAnsi="Arial" w:cs="Arial"/>
          <w:color w:val="000000"/>
          <w:sz w:val="22"/>
          <w:szCs w:val="22"/>
          <w:lang w:val="sr-Cyrl-CS"/>
        </w:rPr>
      </w:pPr>
    </w:p>
    <w:p w:rsidR="00325008" w:rsidRPr="006C069D" w:rsidRDefault="00325008" w:rsidP="00325008">
      <w:pPr>
        <w:numPr>
          <w:ilvl w:val="0"/>
          <w:numId w:val="18"/>
        </w:numPr>
        <w:jc w:val="both"/>
        <w:rPr>
          <w:rFonts w:ascii="Arial" w:eastAsia="Batang" w:hAnsi="Arial" w:cs="Arial"/>
          <w:color w:val="000000"/>
          <w:sz w:val="22"/>
          <w:szCs w:val="22"/>
          <w:lang w:val="sr-Cyrl-CS"/>
        </w:rPr>
      </w:pPr>
      <w:r w:rsidRPr="006C069D">
        <w:rPr>
          <w:rFonts w:ascii="Arial" w:eastAsia="Batang" w:hAnsi="Arial" w:cs="Arial"/>
          <w:sz w:val="22"/>
          <w:szCs w:val="22"/>
        </w:rPr>
        <w:t xml:space="preserve">Извод из пројекта, </w:t>
      </w:r>
      <w:r w:rsidRPr="006C069D">
        <w:rPr>
          <w:rFonts w:ascii="Arial" w:eastAsia="Batang" w:hAnsi="Arial" w:cs="Arial"/>
          <w:sz w:val="22"/>
          <w:szCs w:val="22"/>
          <w:lang w:val="sr-Cyrl-CS"/>
        </w:rPr>
        <w:t>Главну свеска идејног пројекта и Идејни пројекат, у три примерка;</w:t>
      </w:r>
    </w:p>
    <w:p w:rsidR="00DC40B0" w:rsidRPr="006C069D" w:rsidRDefault="006D57ED" w:rsidP="00DC40B0">
      <w:pPr>
        <w:numPr>
          <w:ilvl w:val="0"/>
          <w:numId w:val="18"/>
        </w:numPr>
        <w:jc w:val="both"/>
        <w:rPr>
          <w:rFonts w:ascii="Arial" w:eastAsia="Batang" w:hAnsi="Arial" w:cs="Arial"/>
          <w:color w:val="000000"/>
          <w:sz w:val="22"/>
          <w:szCs w:val="22"/>
          <w:lang w:val="sr-Cyrl-CS"/>
        </w:rPr>
      </w:pPr>
      <w:r w:rsidRPr="006C069D">
        <w:rPr>
          <w:rFonts w:ascii="Arial" w:eastAsia="Batang" w:hAnsi="Arial" w:cs="Arial"/>
          <w:sz w:val="22"/>
          <w:szCs w:val="22"/>
          <w:lang w:val="sr-Cyrl-CS"/>
        </w:rPr>
        <w:t>Информациј</w:t>
      </w:r>
      <w:r w:rsidR="00325008" w:rsidRPr="006C069D">
        <w:rPr>
          <w:rFonts w:ascii="Arial" w:eastAsia="Batang" w:hAnsi="Arial" w:cs="Arial"/>
          <w:sz w:val="22"/>
          <w:szCs w:val="22"/>
          <w:lang w:val="sr-Cyrl-CS"/>
        </w:rPr>
        <w:t>у</w:t>
      </w:r>
      <w:r w:rsidRPr="006C069D">
        <w:rPr>
          <w:rFonts w:ascii="Arial" w:eastAsia="Batang" w:hAnsi="Arial" w:cs="Arial"/>
          <w:sz w:val="22"/>
          <w:szCs w:val="22"/>
          <w:lang w:val="sr-Cyrl-CS"/>
        </w:rPr>
        <w:t xml:space="preserve"> о локацији </w:t>
      </w:r>
      <w:r w:rsidRPr="006C069D">
        <w:rPr>
          <w:rFonts w:ascii="Arial" w:eastAsia="Batang" w:hAnsi="Arial" w:cs="Arial"/>
          <w:sz w:val="22"/>
          <w:szCs w:val="22"/>
          <w:lang w:val="sr-Latn-CS"/>
        </w:rPr>
        <w:t xml:space="preserve">02 </w:t>
      </w:r>
      <w:r w:rsidRPr="006C069D">
        <w:rPr>
          <w:rFonts w:ascii="Arial" w:eastAsia="Batang" w:hAnsi="Arial" w:cs="Arial"/>
          <w:sz w:val="22"/>
          <w:szCs w:val="22"/>
          <w:lang w:val="sr-Cyrl-CS"/>
        </w:rPr>
        <w:t xml:space="preserve">број </w:t>
      </w:r>
      <w:r w:rsidR="00BA055E" w:rsidRPr="006C069D">
        <w:rPr>
          <w:rFonts w:ascii="Arial" w:eastAsia="Batang" w:hAnsi="Arial" w:cs="Arial"/>
          <w:b/>
          <w:sz w:val="22"/>
          <w:szCs w:val="22"/>
          <w:lang w:val="sr-Cyrl-CS"/>
        </w:rPr>
        <w:t>350-</w:t>
      </w:r>
      <w:r w:rsidR="00325008" w:rsidRPr="006C069D">
        <w:rPr>
          <w:rFonts w:ascii="Arial" w:eastAsia="Batang" w:hAnsi="Arial" w:cs="Arial"/>
          <w:b/>
          <w:sz w:val="22"/>
          <w:szCs w:val="22"/>
          <w:lang w:val="sr-Cyrl-CS"/>
        </w:rPr>
        <w:t>21</w:t>
      </w:r>
      <w:r w:rsidR="00BA055E" w:rsidRPr="006C069D">
        <w:rPr>
          <w:rFonts w:ascii="Arial" w:eastAsia="Batang" w:hAnsi="Arial" w:cs="Arial"/>
          <w:b/>
          <w:sz w:val="22"/>
          <w:szCs w:val="22"/>
          <w:lang w:val="sr-Cyrl-CS"/>
        </w:rPr>
        <w:t>/201</w:t>
      </w:r>
      <w:r w:rsidR="00325008" w:rsidRPr="006C069D">
        <w:rPr>
          <w:rFonts w:ascii="Arial" w:eastAsia="Batang" w:hAnsi="Arial" w:cs="Arial"/>
          <w:b/>
          <w:sz w:val="22"/>
          <w:szCs w:val="22"/>
          <w:lang w:val="sr-Cyrl-CS"/>
        </w:rPr>
        <w:t>5</w:t>
      </w:r>
      <w:r w:rsidR="00BA055E" w:rsidRPr="006C069D">
        <w:rPr>
          <w:rFonts w:ascii="Arial" w:eastAsia="Batang" w:hAnsi="Arial" w:cs="Arial"/>
          <w:sz w:val="22"/>
          <w:szCs w:val="22"/>
          <w:lang w:val="sr-Cyrl-CS"/>
        </w:rPr>
        <w:t xml:space="preserve"> од </w:t>
      </w:r>
      <w:r w:rsidR="0053403A" w:rsidRPr="006C069D">
        <w:rPr>
          <w:rFonts w:ascii="Arial" w:eastAsia="Batang" w:hAnsi="Arial" w:cs="Arial"/>
          <w:b/>
          <w:sz w:val="22"/>
          <w:szCs w:val="22"/>
          <w:lang w:val="sr-Cyrl-CS"/>
        </w:rPr>
        <w:t>17</w:t>
      </w:r>
      <w:r w:rsidR="00BA055E" w:rsidRPr="006C069D">
        <w:rPr>
          <w:rFonts w:ascii="Arial" w:eastAsia="Batang" w:hAnsi="Arial" w:cs="Arial"/>
          <w:b/>
          <w:sz w:val="22"/>
          <w:szCs w:val="22"/>
          <w:lang w:val="ru-RU"/>
        </w:rPr>
        <w:t>.</w:t>
      </w:r>
      <w:r w:rsidR="008565EC" w:rsidRPr="006C069D">
        <w:rPr>
          <w:rFonts w:ascii="Arial" w:eastAsia="Batang" w:hAnsi="Arial" w:cs="Arial"/>
          <w:b/>
          <w:sz w:val="22"/>
          <w:szCs w:val="22"/>
          <w:lang w:val="ru-RU"/>
        </w:rPr>
        <w:t>0</w:t>
      </w:r>
      <w:r w:rsidR="00325008" w:rsidRPr="006C069D">
        <w:rPr>
          <w:rFonts w:ascii="Arial" w:eastAsia="Batang" w:hAnsi="Arial" w:cs="Arial"/>
          <w:b/>
          <w:sz w:val="22"/>
          <w:szCs w:val="22"/>
          <w:lang w:val="ru-RU"/>
        </w:rPr>
        <w:t>3</w:t>
      </w:r>
      <w:r w:rsidR="00BA055E" w:rsidRPr="006C069D">
        <w:rPr>
          <w:rFonts w:ascii="Arial" w:eastAsia="Batang" w:hAnsi="Arial" w:cs="Arial"/>
          <w:b/>
          <w:sz w:val="22"/>
          <w:szCs w:val="22"/>
          <w:lang w:val="ru-RU"/>
        </w:rPr>
        <w:t>.201</w:t>
      </w:r>
      <w:r w:rsidR="00325008" w:rsidRPr="006C069D">
        <w:rPr>
          <w:rFonts w:ascii="Arial" w:eastAsia="Batang" w:hAnsi="Arial" w:cs="Arial"/>
          <w:b/>
          <w:sz w:val="22"/>
          <w:szCs w:val="22"/>
          <w:lang w:val="ru-RU"/>
        </w:rPr>
        <w:t>5</w:t>
      </w:r>
      <w:r w:rsidRPr="006C069D">
        <w:rPr>
          <w:rFonts w:ascii="Arial" w:eastAsia="Batang" w:hAnsi="Arial" w:cs="Arial"/>
          <w:sz w:val="22"/>
          <w:szCs w:val="22"/>
          <w:lang w:val="sr-Cyrl-CS"/>
        </w:rPr>
        <w:t>. године</w:t>
      </w:r>
      <w:r w:rsidR="00DC40B0" w:rsidRPr="006C069D">
        <w:rPr>
          <w:rFonts w:ascii="Arial" w:eastAsia="Batang" w:hAnsi="Arial" w:cs="Arial"/>
          <w:sz w:val="22"/>
          <w:szCs w:val="22"/>
          <w:lang w:val="sr-Cyrl-CS"/>
        </w:rPr>
        <w:t>;</w:t>
      </w:r>
    </w:p>
    <w:p w:rsidR="00325008" w:rsidRPr="006C069D" w:rsidRDefault="00325008" w:rsidP="00325008">
      <w:pPr>
        <w:numPr>
          <w:ilvl w:val="0"/>
          <w:numId w:val="18"/>
        </w:numPr>
        <w:jc w:val="both"/>
        <w:rPr>
          <w:rFonts w:ascii="Arial" w:eastAsia="Batang" w:hAnsi="Arial" w:cs="Arial"/>
          <w:color w:val="000000"/>
          <w:sz w:val="22"/>
          <w:szCs w:val="22"/>
          <w:lang w:val="sr-Cyrl-CS"/>
        </w:rPr>
      </w:pPr>
      <w:r w:rsidRPr="006C069D">
        <w:rPr>
          <w:rFonts w:ascii="Arial" w:eastAsia="Batang" w:hAnsi="Arial" w:cs="Arial"/>
          <w:sz w:val="22"/>
          <w:szCs w:val="22"/>
          <w:lang w:val="sr-Cyrl-CS"/>
        </w:rPr>
        <w:t>Копија плана предметне парцеле број 953-1/2015-31 од 13.03.2015. године издату од стране Републичког геодетског завода, Службе за катастар непокретности Љиг</w:t>
      </w:r>
    </w:p>
    <w:p w:rsidR="00325008" w:rsidRPr="00C55C90" w:rsidRDefault="00325008" w:rsidP="00DC40B0">
      <w:pPr>
        <w:numPr>
          <w:ilvl w:val="0"/>
          <w:numId w:val="18"/>
        </w:numPr>
        <w:jc w:val="both"/>
        <w:rPr>
          <w:rFonts w:ascii="Arial" w:eastAsia="Batang" w:hAnsi="Arial" w:cs="Arial"/>
          <w:color w:val="000000"/>
          <w:lang w:val="sr-Cyrl-CS"/>
        </w:rPr>
      </w:pPr>
      <w:r w:rsidRPr="00683F84">
        <w:rPr>
          <w:rFonts w:ascii="Arial" w:eastAsia="Batang" w:hAnsi="Arial" w:cs="Arial"/>
          <w:sz w:val="22"/>
          <w:szCs w:val="22"/>
          <w:lang w:val="sr-Cyrl-CS"/>
        </w:rPr>
        <w:t xml:space="preserve"> Препис листа непокретности број 2057 за К.о. Љиг од 27.02.2015. године</w:t>
      </w:r>
      <w:r w:rsidRPr="00325008">
        <w:rPr>
          <w:rFonts w:ascii="Arial" w:eastAsia="Batang" w:hAnsi="Arial" w:cs="Arial"/>
          <w:sz w:val="22"/>
          <w:szCs w:val="22"/>
          <w:lang w:val="sr-Cyrl-CS"/>
        </w:rPr>
        <w:t xml:space="preserve"> </w:t>
      </w:r>
      <w:r>
        <w:rPr>
          <w:rFonts w:ascii="Arial" w:eastAsia="Batang" w:hAnsi="Arial" w:cs="Arial"/>
          <w:sz w:val="22"/>
          <w:szCs w:val="22"/>
          <w:lang w:val="sr-Cyrl-CS"/>
        </w:rPr>
        <w:t xml:space="preserve">издату </w:t>
      </w:r>
      <w:r w:rsidRPr="00683F84">
        <w:rPr>
          <w:rFonts w:ascii="Arial" w:eastAsia="Batang" w:hAnsi="Arial" w:cs="Arial"/>
          <w:sz w:val="22"/>
          <w:szCs w:val="22"/>
          <w:lang w:val="sr-Cyrl-CS"/>
        </w:rPr>
        <w:t>од стране Републичког геодетског завода, Службе за катастар непокретности Љиг</w:t>
      </w:r>
      <w:r>
        <w:rPr>
          <w:rFonts w:ascii="Arial" w:eastAsia="Batang" w:hAnsi="Arial" w:cs="Arial"/>
          <w:sz w:val="22"/>
          <w:szCs w:val="22"/>
          <w:lang w:val="sr-Cyrl-CS"/>
        </w:rPr>
        <w:t>.</w:t>
      </w:r>
    </w:p>
    <w:p w:rsidR="0053403A" w:rsidRDefault="0053403A" w:rsidP="0053403A">
      <w:pPr>
        <w:ind w:left="1353"/>
        <w:jc w:val="both"/>
        <w:rPr>
          <w:rFonts w:ascii="Arial" w:eastAsia="Batang" w:hAnsi="Arial" w:cs="Arial"/>
          <w:color w:val="000000"/>
          <w:lang w:val="sr-Cyrl-CS"/>
        </w:rPr>
      </w:pPr>
    </w:p>
    <w:p w:rsidR="00A51336" w:rsidRPr="00C55C90" w:rsidRDefault="00A51336" w:rsidP="0053403A">
      <w:pPr>
        <w:ind w:left="1353"/>
        <w:jc w:val="both"/>
        <w:rPr>
          <w:rFonts w:ascii="Arial" w:eastAsia="Batang" w:hAnsi="Arial" w:cs="Arial"/>
          <w:color w:val="000000"/>
          <w:lang w:val="sr-Cyrl-CS"/>
        </w:rPr>
      </w:pPr>
    </w:p>
    <w:p w:rsidR="0083658D" w:rsidRDefault="0083658D" w:rsidP="00325008">
      <w:pPr>
        <w:ind w:firstLine="720"/>
        <w:jc w:val="both"/>
        <w:rPr>
          <w:rFonts w:ascii="Arial" w:eastAsia="Batang" w:hAnsi="Arial" w:cs="Arial"/>
          <w:color w:val="000000"/>
          <w:sz w:val="22"/>
          <w:szCs w:val="22"/>
          <w:lang w:val="sr-Cyrl-CS"/>
        </w:rPr>
      </w:pPr>
      <w:r w:rsidRPr="00A51336">
        <w:rPr>
          <w:rFonts w:ascii="Arial" w:eastAsia="Batang" w:hAnsi="Arial" w:cs="Arial"/>
          <w:sz w:val="22"/>
          <w:szCs w:val="22"/>
          <w:lang w:val="sr-Cyrl-CS"/>
        </w:rPr>
        <w:t xml:space="preserve">Како је инвеститор уз захтев за издавање </w:t>
      </w:r>
      <w:r w:rsidR="00004B4A" w:rsidRPr="00A51336">
        <w:rPr>
          <w:rFonts w:ascii="Arial" w:eastAsia="Batang" w:hAnsi="Arial" w:cs="Arial"/>
          <w:sz w:val="22"/>
          <w:szCs w:val="22"/>
          <w:lang w:val="sr-Cyrl-CS"/>
        </w:rPr>
        <w:t>решења</w:t>
      </w:r>
      <w:r w:rsidRPr="00A51336">
        <w:rPr>
          <w:rFonts w:ascii="Arial" w:eastAsia="Batang" w:hAnsi="Arial" w:cs="Arial"/>
          <w:sz w:val="22"/>
          <w:szCs w:val="22"/>
          <w:lang w:val="sr-Cyrl-CS"/>
        </w:rPr>
        <w:t xml:space="preserve"> поднео сву потребну документацију из члана </w:t>
      </w:r>
      <w:r w:rsidR="00F51E2B" w:rsidRPr="00A51336">
        <w:rPr>
          <w:rFonts w:ascii="Arial" w:eastAsia="Batang" w:hAnsi="Arial" w:cs="Arial"/>
          <w:sz w:val="22"/>
          <w:szCs w:val="22"/>
          <w:lang w:val="sr-Cyrl-CS"/>
        </w:rPr>
        <w:t>1</w:t>
      </w:r>
      <w:r w:rsidR="00004B4A" w:rsidRPr="00A51336">
        <w:rPr>
          <w:rFonts w:ascii="Arial" w:eastAsia="Batang" w:hAnsi="Arial" w:cs="Arial"/>
          <w:sz w:val="22"/>
          <w:szCs w:val="22"/>
          <w:lang w:val="sr-Cyrl-CS"/>
        </w:rPr>
        <w:t>4</w:t>
      </w:r>
      <w:r w:rsidR="00F51E2B" w:rsidRPr="00A51336">
        <w:rPr>
          <w:rFonts w:ascii="Arial" w:eastAsia="Batang" w:hAnsi="Arial" w:cs="Arial"/>
          <w:sz w:val="22"/>
          <w:szCs w:val="22"/>
          <w:lang w:val="sr-Cyrl-CS"/>
        </w:rPr>
        <w:t>5</w:t>
      </w:r>
      <w:r w:rsidRPr="00A51336">
        <w:rPr>
          <w:rFonts w:ascii="Arial" w:eastAsia="Batang" w:hAnsi="Arial" w:cs="Arial"/>
          <w:sz w:val="22"/>
          <w:szCs w:val="22"/>
          <w:lang w:val="sr-Cyrl-CS"/>
        </w:rPr>
        <w:t>.</w:t>
      </w:r>
      <w:r w:rsidR="00004B4A" w:rsidRPr="00A51336">
        <w:rPr>
          <w:rFonts w:ascii="Arial" w:eastAsia="Batang" w:hAnsi="Arial" w:cs="Arial"/>
          <w:sz w:val="22"/>
          <w:szCs w:val="22"/>
          <w:lang w:val="sr-Cyrl-CS"/>
        </w:rPr>
        <w:t xml:space="preserve"> став 2.</w:t>
      </w:r>
      <w:r w:rsidRPr="00A51336">
        <w:rPr>
          <w:rFonts w:ascii="Arial" w:eastAsia="Batang" w:hAnsi="Arial" w:cs="Arial"/>
          <w:sz w:val="22"/>
          <w:szCs w:val="22"/>
          <w:lang w:val="sr-Cyrl-CS"/>
        </w:rPr>
        <w:t xml:space="preserve"> Закона о планирању и изградњи </w:t>
      </w:r>
      <w:r w:rsidR="00325008" w:rsidRPr="00A51336">
        <w:rPr>
          <w:rFonts w:ascii="Arial" w:hAnsi="Arial" w:cs="Arial"/>
          <w:iCs/>
          <w:sz w:val="22"/>
          <w:szCs w:val="22"/>
        </w:rPr>
        <w:t>("Сл. гласник РС", бр. 72/2009, 81/2009 - испр., 64/2010 –одлука УС, 24/2011, 121/2012, 42/2013 - одлука УС, 50/2013 - одлука УС, 98/2013 - одлука УС, 132/2014 и 145/2014)</w:t>
      </w:r>
      <w:r w:rsidR="00325008" w:rsidRPr="00A51336">
        <w:rPr>
          <w:rFonts w:ascii="Arial" w:eastAsia="Batang" w:hAnsi="Arial" w:cs="Arial"/>
          <w:sz w:val="22"/>
          <w:szCs w:val="22"/>
          <w:lang w:val="sr-Cyrl-CS"/>
        </w:rPr>
        <w:t>, те Правилник</w:t>
      </w:r>
      <w:r w:rsidR="00A51336">
        <w:rPr>
          <w:rFonts w:ascii="Arial" w:eastAsia="Batang" w:hAnsi="Arial" w:cs="Arial"/>
          <w:sz w:val="22"/>
          <w:szCs w:val="22"/>
          <w:lang w:val="sr-Cyrl-CS"/>
        </w:rPr>
        <w:t>а</w:t>
      </w:r>
      <w:r w:rsidR="00325008" w:rsidRPr="00A51336">
        <w:rPr>
          <w:rFonts w:ascii="Arial" w:eastAsia="Batang" w:hAnsi="Arial" w:cs="Arial"/>
          <w:sz w:val="22"/>
          <w:szCs w:val="22"/>
          <w:lang w:val="sr-Cyrl-CS"/>
        </w:rPr>
        <w:t xml:space="preserve"> о садржини, начину и поступку израде и вршења контроле </w:t>
      </w:r>
      <w:r w:rsidRPr="00A51336">
        <w:rPr>
          <w:rFonts w:ascii="Arial" w:eastAsia="Batang" w:hAnsi="Arial" w:cs="Arial"/>
          <w:sz w:val="22"/>
          <w:szCs w:val="22"/>
          <w:lang w:val="sr-Cyrl-CS"/>
        </w:rPr>
        <w:t xml:space="preserve"> </w:t>
      </w:r>
      <w:r w:rsidR="00325008" w:rsidRPr="00A51336">
        <w:rPr>
          <w:rFonts w:ascii="Arial" w:eastAsia="Batang" w:hAnsi="Arial" w:cs="Arial"/>
          <w:sz w:val="22"/>
          <w:szCs w:val="22"/>
          <w:lang w:val="sr-Cyrl-CS"/>
        </w:rPr>
        <w:t xml:space="preserve">техничке документације према класи и намени објеката („Сл. гласник РС“ бр. 23/15) </w:t>
      </w:r>
      <w:r w:rsidRPr="00A51336">
        <w:rPr>
          <w:rFonts w:ascii="Arial" w:eastAsia="Batang" w:hAnsi="Arial" w:cs="Arial"/>
          <w:sz w:val="22"/>
          <w:szCs w:val="22"/>
          <w:lang w:val="sr-Cyrl-CS"/>
        </w:rPr>
        <w:t>и к</w:t>
      </w:r>
      <w:r w:rsidR="00F51E2B" w:rsidRPr="00A51336">
        <w:rPr>
          <w:rFonts w:ascii="Arial" w:eastAsia="Batang" w:hAnsi="Arial" w:cs="Arial"/>
          <w:sz w:val="22"/>
          <w:szCs w:val="22"/>
          <w:lang w:val="sr-Cyrl-CS"/>
        </w:rPr>
        <w:t xml:space="preserve">ако је иста усклађена са важећом </w:t>
      </w:r>
      <w:r w:rsidR="00C36CF7" w:rsidRPr="00A51336">
        <w:rPr>
          <w:rFonts w:ascii="Arial" w:eastAsia="Batang" w:hAnsi="Arial" w:cs="Arial"/>
          <w:sz w:val="22"/>
          <w:szCs w:val="22"/>
          <w:lang w:val="sr-Cyrl-CS"/>
        </w:rPr>
        <w:t>информациом о локацији</w:t>
      </w:r>
      <w:r w:rsidRPr="00A51336">
        <w:rPr>
          <w:rFonts w:ascii="Arial" w:eastAsia="Batang" w:hAnsi="Arial" w:cs="Arial"/>
          <w:sz w:val="22"/>
          <w:szCs w:val="22"/>
          <w:lang w:val="sr-Cyrl-CS"/>
        </w:rPr>
        <w:t>, то је решено као у диспозитиву решења у складу са</w:t>
      </w:r>
      <w:r w:rsidR="00325008" w:rsidRPr="00A51336">
        <w:rPr>
          <w:rFonts w:ascii="Arial" w:eastAsia="Batang" w:hAnsi="Arial" w:cs="Arial"/>
          <w:sz w:val="22"/>
          <w:szCs w:val="22"/>
          <w:lang w:val="sr-Cyrl-CS"/>
        </w:rPr>
        <w:t xml:space="preserve"> чл. 145. став 5. Закона</w:t>
      </w:r>
      <w:r w:rsidRPr="00A51336">
        <w:rPr>
          <w:rFonts w:ascii="Arial" w:eastAsia="Batang" w:hAnsi="Arial" w:cs="Arial"/>
          <w:sz w:val="22"/>
          <w:szCs w:val="22"/>
          <w:lang w:val="sr-Cyrl-CS"/>
        </w:rPr>
        <w:t xml:space="preserve"> о  планирању и изградњи  и Закон</w:t>
      </w:r>
      <w:r w:rsidR="00325008" w:rsidRPr="00A51336">
        <w:rPr>
          <w:rFonts w:ascii="Arial" w:eastAsia="Batang" w:hAnsi="Arial" w:cs="Arial"/>
          <w:sz w:val="22"/>
          <w:szCs w:val="22"/>
          <w:lang w:val="sr-Cyrl-CS"/>
        </w:rPr>
        <w:t>а</w:t>
      </w:r>
      <w:r w:rsidRPr="00A51336">
        <w:rPr>
          <w:rFonts w:ascii="Arial" w:eastAsia="Batang" w:hAnsi="Arial" w:cs="Arial"/>
          <w:sz w:val="22"/>
          <w:szCs w:val="22"/>
          <w:lang w:val="sr-Cyrl-CS"/>
        </w:rPr>
        <w:t xml:space="preserve"> о општем управном поступку</w:t>
      </w:r>
      <w:r w:rsidR="00004B4A" w:rsidRPr="00A51336">
        <w:rPr>
          <w:rFonts w:ascii="Arial" w:eastAsia="Batang" w:hAnsi="Arial" w:cs="Arial"/>
          <w:color w:val="000000"/>
          <w:sz w:val="22"/>
          <w:szCs w:val="22"/>
          <w:lang w:val="sr-Cyrl-CS"/>
        </w:rPr>
        <w:t>.</w:t>
      </w:r>
    </w:p>
    <w:p w:rsidR="0083658D" w:rsidRPr="00C55C90" w:rsidRDefault="0083658D" w:rsidP="0083658D">
      <w:pPr>
        <w:ind w:firstLine="720"/>
        <w:jc w:val="both"/>
        <w:rPr>
          <w:rFonts w:ascii="Arial" w:eastAsia="Batang" w:hAnsi="Arial" w:cs="Arial"/>
          <w:color w:val="000000"/>
          <w:lang w:val="sr-Cyrl-CS"/>
        </w:rPr>
      </w:pPr>
    </w:p>
    <w:p w:rsidR="0083658D" w:rsidRPr="006C069D" w:rsidRDefault="0083658D" w:rsidP="0083658D">
      <w:pPr>
        <w:ind w:firstLine="720"/>
        <w:jc w:val="both"/>
        <w:rPr>
          <w:rFonts w:ascii="Arial" w:eastAsia="Batang" w:hAnsi="Arial" w:cs="Arial"/>
          <w:color w:val="000000"/>
          <w:sz w:val="22"/>
          <w:szCs w:val="22"/>
          <w:lang w:val="sr-Cyrl-CS"/>
        </w:rPr>
      </w:pPr>
      <w:r w:rsidRPr="006C069D">
        <w:rPr>
          <w:rFonts w:ascii="Arial" w:eastAsia="Batang" w:hAnsi="Arial" w:cs="Arial"/>
          <w:color w:val="000000"/>
          <w:sz w:val="22"/>
          <w:szCs w:val="22"/>
          <w:lang w:val="sr-Cyrl-CS"/>
        </w:rPr>
        <w:t xml:space="preserve">Такса за ово решење наплаћена је у износу од </w:t>
      </w:r>
      <w:r w:rsidR="00E3331E" w:rsidRPr="006C069D">
        <w:rPr>
          <w:rFonts w:ascii="Arial" w:eastAsia="Batang" w:hAnsi="Arial" w:cs="Arial"/>
          <w:sz w:val="22"/>
          <w:szCs w:val="22"/>
          <w:lang w:val="sr-Cyrl-CS"/>
        </w:rPr>
        <w:t>1.</w:t>
      </w:r>
      <w:r w:rsidR="00BA055E" w:rsidRPr="006C069D">
        <w:rPr>
          <w:rFonts w:ascii="Arial" w:eastAsia="Batang" w:hAnsi="Arial" w:cs="Arial"/>
          <w:sz w:val="22"/>
          <w:szCs w:val="22"/>
          <w:lang w:val="sr-Cyrl-CS"/>
        </w:rPr>
        <w:t>350</w:t>
      </w:r>
      <w:r w:rsidR="00E3331E" w:rsidRPr="006C069D">
        <w:rPr>
          <w:rFonts w:ascii="Arial" w:eastAsia="Batang" w:hAnsi="Arial" w:cs="Arial"/>
          <w:sz w:val="22"/>
          <w:szCs w:val="22"/>
          <w:lang w:val="sr-Cyrl-CS"/>
        </w:rPr>
        <w:t>,</w:t>
      </w:r>
      <w:r w:rsidRPr="006C069D">
        <w:rPr>
          <w:rFonts w:ascii="Arial" w:eastAsia="Batang" w:hAnsi="Arial" w:cs="Arial"/>
          <w:sz w:val="22"/>
          <w:szCs w:val="22"/>
          <w:lang w:val="sr-Cyrl-CS"/>
        </w:rPr>
        <w:t>00</w:t>
      </w:r>
      <w:r w:rsidRPr="006C069D">
        <w:rPr>
          <w:rFonts w:ascii="Arial" w:eastAsia="Batang" w:hAnsi="Arial" w:cs="Arial"/>
          <w:color w:val="000000"/>
          <w:sz w:val="22"/>
          <w:szCs w:val="22"/>
          <w:lang w:val="sr-Cyrl-CS"/>
        </w:rPr>
        <w:t xml:space="preserve"> динара на основу </w:t>
      </w:r>
      <w:r w:rsidRPr="006C069D">
        <w:rPr>
          <w:rFonts w:ascii="Arial" w:eastAsia="Batang" w:hAnsi="Arial" w:cs="Arial"/>
          <w:sz w:val="22"/>
          <w:szCs w:val="22"/>
          <w:lang w:val="sr-Cyrl-CS"/>
        </w:rPr>
        <w:t xml:space="preserve">Одлуке о општинским административним таксама („Службени гласник Општине Љиг”, број </w:t>
      </w:r>
      <w:r w:rsidR="00953EAC" w:rsidRPr="006C069D">
        <w:rPr>
          <w:rFonts w:ascii="Arial" w:eastAsia="Batang" w:hAnsi="Arial" w:cs="Arial"/>
          <w:sz w:val="22"/>
          <w:szCs w:val="22"/>
          <w:lang w:val="sr-Cyrl-CS"/>
        </w:rPr>
        <w:t>10</w:t>
      </w:r>
      <w:r w:rsidRPr="006C069D">
        <w:rPr>
          <w:rFonts w:ascii="Arial" w:eastAsia="Batang" w:hAnsi="Arial" w:cs="Arial"/>
          <w:sz w:val="22"/>
          <w:szCs w:val="22"/>
          <w:lang w:val="sr-Cyrl-CS"/>
        </w:rPr>
        <w:t>/</w:t>
      </w:r>
      <w:r w:rsidR="006C069D">
        <w:rPr>
          <w:rFonts w:ascii="Arial" w:eastAsia="Batang" w:hAnsi="Arial" w:cs="Arial"/>
          <w:sz w:val="22"/>
          <w:szCs w:val="22"/>
          <w:lang w:val="sr-Cyrl-CS"/>
        </w:rPr>
        <w:t>2012 и 1/2013</w:t>
      </w:r>
      <w:r w:rsidRPr="006C069D">
        <w:rPr>
          <w:rFonts w:ascii="Arial" w:eastAsia="Batang" w:hAnsi="Arial" w:cs="Arial"/>
          <w:sz w:val="22"/>
          <w:szCs w:val="22"/>
          <w:lang w:val="sr-Cyrl-CS"/>
        </w:rPr>
        <w:t>)</w:t>
      </w:r>
      <w:r w:rsidRPr="006C069D">
        <w:rPr>
          <w:rFonts w:ascii="Arial" w:eastAsia="Batang" w:hAnsi="Arial" w:cs="Arial"/>
          <w:color w:val="000000"/>
          <w:sz w:val="22"/>
          <w:szCs w:val="22"/>
          <w:lang w:val="sr-Cyrl-CS"/>
        </w:rPr>
        <w:t xml:space="preserve">. </w:t>
      </w:r>
    </w:p>
    <w:p w:rsidR="0083658D" w:rsidRPr="006C069D" w:rsidRDefault="0083658D" w:rsidP="0083658D">
      <w:pPr>
        <w:ind w:firstLine="720"/>
        <w:jc w:val="both"/>
        <w:rPr>
          <w:rFonts w:ascii="Arial" w:eastAsia="Batang" w:hAnsi="Arial" w:cs="Arial"/>
          <w:color w:val="000000"/>
          <w:sz w:val="22"/>
          <w:szCs w:val="22"/>
          <w:lang w:val="sr-Cyrl-CS"/>
        </w:rPr>
      </w:pPr>
    </w:p>
    <w:p w:rsidR="0083658D" w:rsidRPr="006C069D" w:rsidRDefault="0083658D" w:rsidP="0083658D">
      <w:pPr>
        <w:ind w:firstLine="720"/>
        <w:jc w:val="both"/>
        <w:rPr>
          <w:rFonts w:ascii="Arial" w:eastAsia="Batang" w:hAnsi="Arial" w:cs="Arial"/>
          <w:sz w:val="22"/>
          <w:szCs w:val="22"/>
          <w:lang w:val="sr-Cyrl-CS"/>
        </w:rPr>
      </w:pPr>
      <w:r w:rsidRPr="006C069D">
        <w:rPr>
          <w:rFonts w:ascii="Arial" w:eastAsia="Batang" w:hAnsi="Arial" w:cs="Arial"/>
          <w:b/>
          <w:sz w:val="22"/>
          <w:szCs w:val="22"/>
          <w:lang w:val="sr-Cyrl-CS"/>
        </w:rPr>
        <w:t>Упуство о правном средству</w:t>
      </w:r>
      <w:r w:rsidRPr="006C069D">
        <w:rPr>
          <w:rFonts w:ascii="Arial" w:eastAsia="Batang" w:hAnsi="Arial" w:cs="Arial"/>
          <w:sz w:val="22"/>
          <w:szCs w:val="22"/>
          <w:lang w:val="sr-Cyrl-CS"/>
        </w:rPr>
        <w:t xml:space="preserve">: Против овог решења незадовољна страна може изјавити жалбу у року од </w:t>
      </w:r>
      <w:r w:rsidR="00F51E2B" w:rsidRPr="006C069D">
        <w:rPr>
          <w:rFonts w:ascii="Arial" w:eastAsia="Batang" w:hAnsi="Arial" w:cs="Arial"/>
          <w:sz w:val="22"/>
          <w:szCs w:val="22"/>
          <w:lang w:val="sr-Cyrl-CS"/>
        </w:rPr>
        <w:t>8</w:t>
      </w:r>
      <w:r w:rsidRPr="006C069D">
        <w:rPr>
          <w:rFonts w:ascii="Arial" w:eastAsia="Batang" w:hAnsi="Arial" w:cs="Arial"/>
          <w:sz w:val="22"/>
          <w:szCs w:val="22"/>
          <w:lang w:val="sr-Cyrl-CS"/>
        </w:rPr>
        <w:t xml:space="preserve"> дана од дана пријема истог, преко овог одељења</w:t>
      </w:r>
      <w:r w:rsidRPr="006C069D">
        <w:rPr>
          <w:rFonts w:ascii="Arial" w:eastAsia="Batang" w:hAnsi="Arial" w:cs="Arial"/>
          <w:sz w:val="22"/>
          <w:szCs w:val="22"/>
          <w:lang w:val="sr-Latn-CS"/>
        </w:rPr>
        <w:t>,</w:t>
      </w:r>
      <w:r w:rsidRPr="006C069D">
        <w:rPr>
          <w:rFonts w:ascii="Arial" w:eastAsia="Batang" w:hAnsi="Arial" w:cs="Arial"/>
          <w:sz w:val="22"/>
          <w:szCs w:val="22"/>
          <w:lang w:val="sr-Cyrl-CS"/>
        </w:rPr>
        <w:t xml:space="preserve"> Министарству </w:t>
      </w:r>
      <w:r w:rsidR="00BA055E" w:rsidRPr="006C069D">
        <w:rPr>
          <w:rFonts w:ascii="Arial" w:eastAsia="Batang" w:hAnsi="Arial" w:cs="Arial"/>
          <w:sz w:val="22"/>
          <w:szCs w:val="22"/>
          <w:lang w:val="sr-Cyrl-CS"/>
        </w:rPr>
        <w:t>грађевинарства</w:t>
      </w:r>
      <w:r w:rsidR="004B30E3" w:rsidRPr="006C069D">
        <w:rPr>
          <w:rFonts w:ascii="Arial" w:eastAsia="Batang" w:hAnsi="Arial" w:cs="Arial"/>
          <w:sz w:val="22"/>
          <w:szCs w:val="22"/>
          <w:lang w:val="sr-Cyrl-CS"/>
        </w:rPr>
        <w:t xml:space="preserve">, саобраћаја и инфраструктуре </w:t>
      </w:r>
      <w:r w:rsidRPr="006C069D">
        <w:rPr>
          <w:rFonts w:ascii="Arial" w:eastAsia="Batang" w:hAnsi="Arial" w:cs="Arial"/>
          <w:sz w:val="22"/>
          <w:szCs w:val="22"/>
          <w:lang w:val="sr-Cyrl-CS"/>
        </w:rPr>
        <w:t xml:space="preserve">– Колубарском управном округу Ваљево, таксирану са </w:t>
      </w:r>
      <w:r w:rsidR="00F92462" w:rsidRPr="006C069D">
        <w:rPr>
          <w:rFonts w:ascii="Arial" w:eastAsia="Batang" w:hAnsi="Arial" w:cs="Arial"/>
          <w:sz w:val="22"/>
          <w:szCs w:val="22"/>
          <w:lang w:val="sr-Cyrl-CS"/>
        </w:rPr>
        <w:t>3</w:t>
      </w:r>
      <w:r w:rsidR="008A5CD4" w:rsidRPr="006C069D">
        <w:rPr>
          <w:rFonts w:ascii="Arial" w:eastAsia="Batang" w:hAnsi="Arial" w:cs="Arial"/>
          <w:sz w:val="22"/>
          <w:szCs w:val="22"/>
          <w:lang w:val="sr-Cyrl-CS"/>
        </w:rPr>
        <w:t>00</w:t>
      </w:r>
      <w:r w:rsidRPr="006C069D">
        <w:rPr>
          <w:rFonts w:ascii="Arial" w:eastAsia="Batang" w:hAnsi="Arial" w:cs="Arial"/>
          <w:sz w:val="22"/>
          <w:szCs w:val="22"/>
          <w:lang w:val="sr-Cyrl-CS"/>
        </w:rPr>
        <w:t>.00 динара административне таксе.</w:t>
      </w:r>
    </w:p>
    <w:p w:rsidR="0083658D" w:rsidRPr="006C069D" w:rsidRDefault="0083658D" w:rsidP="0083658D">
      <w:pPr>
        <w:ind w:firstLine="720"/>
        <w:jc w:val="both"/>
        <w:rPr>
          <w:rFonts w:ascii="Arial" w:eastAsia="Batang" w:hAnsi="Arial" w:cs="Arial"/>
          <w:sz w:val="22"/>
          <w:szCs w:val="22"/>
          <w:lang w:val="sr-Cyrl-CS"/>
        </w:rPr>
      </w:pPr>
    </w:p>
    <w:p w:rsidR="0083658D" w:rsidRPr="006C069D" w:rsidRDefault="0083658D" w:rsidP="0083658D">
      <w:pPr>
        <w:ind w:firstLine="720"/>
        <w:jc w:val="both"/>
        <w:rPr>
          <w:rFonts w:ascii="Arial" w:eastAsia="Batang" w:hAnsi="Arial" w:cs="Arial"/>
          <w:sz w:val="22"/>
          <w:szCs w:val="22"/>
          <w:lang w:val="sr-Cyrl-CS"/>
        </w:rPr>
      </w:pPr>
      <w:r w:rsidRPr="006C069D">
        <w:rPr>
          <w:rFonts w:ascii="Arial" w:eastAsia="Batang" w:hAnsi="Arial" w:cs="Arial"/>
          <w:sz w:val="22"/>
          <w:szCs w:val="22"/>
          <w:lang w:val="sr-Cyrl-CS"/>
        </w:rPr>
        <w:t>Решење доставити:</w:t>
      </w:r>
    </w:p>
    <w:p w:rsidR="00E3331E" w:rsidRPr="006C069D" w:rsidRDefault="006C069D" w:rsidP="00E3331E">
      <w:pPr>
        <w:numPr>
          <w:ilvl w:val="0"/>
          <w:numId w:val="1"/>
        </w:numPr>
        <w:jc w:val="both"/>
        <w:rPr>
          <w:rFonts w:ascii="Arial" w:eastAsia="Batang" w:hAnsi="Arial" w:cs="Arial"/>
          <w:sz w:val="22"/>
          <w:szCs w:val="22"/>
          <w:lang w:val="sr-Cyrl-CS"/>
        </w:rPr>
      </w:pPr>
      <w:r w:rsidRPr="006C069D">
        <w:rPr>
          <w:rFonts w:ascii="Arial" w:eastAsia="Batang" w:hAnsi="Arial" w:cs="Arial"/>
          <w:sz w:val="22"/>
          <w:szCs w:val="22"/>
        </w:rPr>
        <w:t>Милинковић Будимиру (ЈМБГ: 0205952771214) из Љига, ул. Дринске дивизије бб</w:t>
      </w:r>
      <w:r w:rsidR="00E3331E" w:rsidRPr="006C069D">
        <w:rPr>
          <w:rFonts w:ascii="Arial" w:eastAsia="Batang" w:hAnsi="Arial" w:cs="Arial"/>
          <w:sz w:val="22"/>
          <w:szCs w:val="22"/>
          <w:lang w:val="sr-Cyrl-CS"/>
        </w:rPr>
        <w:t>, 2×</w:t>
      </w:r>
    </w:p>
    <w:p w:rsidR="0083658D" w:rsidRPr="006C069D" w:rsidRDefault="0083658D" w:rsidP="0083658D">
      <w:pPr>
        <w:numPr>
          <w:ilvl w:val="0"/>
          <w:numId w:val="1"/>
        </w:numPr>
        <w:jc w:val="both"/>
        <w:rPr>
          <w:rFonts w:ascii="Arial" w:eastAsia="Batang" w:hAnsi="Arial" w:cs="Arial"/>
          <w:sz w:val="22"/>
          <w:szCs w:val="22"/>
          <w:lang w:val="sr-Cyrl-CS"/>
        </w:rPr>
      </w:pPr>
      <w:r w:rsidRPr="006C069D">
        <w:rPr>
          <w:rFonts w:ascii="Arial" w:eastAsia="Batang" w:hAnsi="Arial" w:cs="Arial"/>
          <w:sz w:val="22"/>
          <w:szCs w:val="22"/>
          <w:lang w:val="sr-Cyrl-CS"/>
        </w:rPr>
        <w:t>Грађевинској инспекцији</w:t>
      </w:r>
      <w:r w:rsidR="004B30E3" w:rsidRPr="006C069D">
        <w:rPr>
          <w:rFonts w:ascii="Arial" w:eastAsia="Batang" w:hAnsi="Arial" w:cs="Arial"/>
          <w:sz w:val="22"/>
          <w:szCs w:val="22"/>
          <w:lang w:val="sr-Cyrl-CS"/>
        </w:rPr>
        <w:t>;</w:t>
      </w:r>
    </w:p>
    <w:p w:rsidR="005C4DD9" w:rsidRPr="006C069D" w:rsidRDefault="0083658D" w:rsidP="0083658D">
      <w:pPr>
        <w:numPr>
          <w:ilvl w:val="0"/>
          <w:numId w:val="1"/>
        </w:numPr>
        <w:jc w:val="both"/>
        <w:rPr>
          <w:rFonts w:ascii="Arial" w:eastAsia="Batang" w:hAnsi="Arial" w:cs="Arial"/>
          <w:sz w:val="22"/>
          <w:szCs w:val="22"/>
          <w:lang w:val="sr-Cyrl-CS"/>
        </w:rPr>
      </w:pPr>
      <w:r w:rsidRPr="006C069D">
        <w:rPr>
          <w:rFonts w:ascii="Arial" w:eastAsia="Batang" w:hAnsi="Arial" w:cs="Arial"/>
          <w:sz w:val="22"/>
          <w:szCs w:val="22"/>
          <w:lang w:val="sr-Cyrl-CS"/>
        </w:rPr>
        <w:t>Архиви</w:t>
      </w:r>
      <w:r w:rsidR="0011168F" w:rsidRPr="006C069D">
        <w:rPr>
          <w:rFonts w:ascii="Arial" w:eastAsia="Batang" w:hAnsi="Arial" w:cs="Arial"/>
          <w:sz w:val="22"/>
          <w:szCs w:val="22"/>
          <w:lang w:val="sr-Cyrl-CS"/>
        </w:rPr>
        <w:t xml:space="preserve"> </w:t>
      </w:r>
      <w:r w:rsidR="00ED7FD5" w:rsidRPr="006C069D">
        <w:rPr>
          <w:rFonts w:ascii="Arial" w:eastAsia="Batang" w:hAnsi="Arial" w:cs="Arial"/>
          <w:b/>
          <w:sz w:val="22"/>
          <w:szCs w:val="22"/>
          <w:lang w:val="sr-Cyrl-CS"/>
        </w:rPr>
        <w:t xml:space="preserve">                                                                      </w:t>
      </w:r>
    </w:p>
    <w:p w:rsidR="00526E72" w:rsidRPr="006C069D" w:rsidRDefault="00526E72" w:rsidP="00ED7FD5">
      <w:pPr>
        <w:rPr>
          <w:rFonts w:ascii="Arial" w:eastAsia="Batang" w:hAnsi="Arial" w:cs="Arial"/>
          <w:b/>
          <w:sz w:val="22"/>
          <w:szCs w:val="22"/>
          <w:lang w:val="sr-Cyrl-CS"/>
        </w:rPr>
        <w:sectPr w:rsidR="00526E72" w:rsidRPr="006C069D" w:rsidSect="00F22C38">
          <w:footerReference w:type="even" r:id="rId8"/>
          <w:footerReference w:type="default" r:id="rId9"/>
          <w:pgSz w:w="11907" w:h="16840" w:code="9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1F4529" w:rsidRPr="006C069D" w:rsidRDefault="001F4529" w:rsidP="00526E72">
      <w:pPr>
        <w:rPr>
          <w:rFonts w:ascii="Arial" w:eastAsia="Batang" w:hAnsi="Arial" w:cs="Arial"/>
          <w:sz w:val="22"/>
          <w:szCs w:val="22"/>
          <w:lang w:val="ru-RU"/>
        </w:rPr>
      </w:pPr>
    </w:p>
    <w:p w:rsidR="00985769" w:rsidRPr="006C069D" w:rsidRDefault="00985769" w:rsidP="00EB10D4">
      <w:pPr>
        <w:jc w:val="center"/>
        <w:rPr>
          <w:rFonts w:ascii="Arial" w:eastAsia="Batang" w:hAnsi="Arial" w:cs="Arial"/>
          <w:sz w:val="22"/>
          <w:szCs w:val="22"/>
          <w:lang w:val="ru-RU"/>
        </w:rPr>
      </w:pPr>
    </w:p>
    <w:p w:rsidR="00985769" w:rsidRPr="006C069D" w:rsidRDefault="00985769" w:rsidP="00EB10D4">
      <w:pPr>
        <w:jc w:val="center"/>
        <w:rPr>
          <w:rFonts w:ascii="Arial" w:eastAsia="Batang" w:hAnsi="Arial" w:cs="Arial"/>
          <w:sz w:val="22"/>
          <w:szCs w:val="22"/>
          <w:lang w:val="ru-RU"/>
        </w:rPr>
      </w:pPr>
    </w:p>
    <w:p w:rsidR="00985769" w:rsidRPr="006C069D" w:rsidRDefault="00985769" w:rsidP="00EB10D4">
      <w:pPr>
        <w:jc w:val="center"/>
        <w:rPr>
          <w:rFonts w:ascii="Arial" w:eastAsia="Batang" w:hAnsi="Arial" w:cs="Arial"/>
          <w:sz w:val="22"/>
          <w:szCs w:val="22"/>
          <w:lang w:val="ru-RU"/>
        </w:rPr>
        <w:sectPr w:rsidR="00985769" w:rsidRPr="006C069D" w:rsidSect="001F4529">
          <w:type w:val="continuous"/>
          <w:pgSz w:w="11907" w:h="16840" w:code="9"/>
          <w:pgMar w:top="539" w:right="851" w:bottom="181" w:left="851" w:header="709" w:footer="709" w:gutter="0"/>
          <w:cols w:num="3" w:space="567" w:equalWidth="0">
            <w:col w:w="2921" w:space="567"/>
            <w:col w:w="1134" w:space="567"/>
            <w:col w:w="5016"/>
          </w:cols>
          <w:docGrid w:linePitch="360"/>
        </w:sectPr>
      </w:pPr>
    </w:p>
    <w:p w:rsidR="00B56EC8" w:rsidRPr="006C069D" w:rsidRDefault="00B56EC8" w:rsidP="00B56EC8">
      <w:pPr>
        <w:jc w:val="center"/>
        <w:rPr>
          <w:rFonts w:ascii="Arial" w:eastAsia="Batang" w:hAnsi="Arial" w:cs="Arial"/>
          <w:sz w:val="22"/>
          <w:szCs w:val="22"/>
          <w:lang w:val="ru-RU"/>
        </w:rPr>
      </w:pPr>
      <w:r w:rsidRPr="006C069D">
        <w:rPr>
          <w:rFonts w:ascii="Arial" w:eastAsia="Batang" w:hAnsi="Arial" w:cs="Arial"/>
          <w:sz w:val="22"/>
          <w:szCs w:val="22"/>
          <w:lang w:val="ru-RU"/>
        </w:rPr>
        <w:lastRenderedPageBreak/>
        <w:t>ОБРАДИО:</w:t>
      </w:r>
    </w:p>
    <w:p w:rsidR="00697ECA" w:rsidRDefault="004B30E3" w:rsidP="00B56EC8">
      <w:pPr>
        <w:jc w:val="center"/>
        <w:rPr>
          <w:rFonts w:ascii="Arial" w:eastAsia="Batang" w:hAnsi="Arial" w:cs="Arial"/>
          <w:sz w:val="22"/>
          <w:szCs w:val="22"/>
          <w:lang w:val="ru-RU"/>
        </w:rPr>
      </w:pPr>
      <w:r w:rsidRPr="006C069D">
        <w:rPr>
          <w:rFonts w:ascii="Arial" w:eastAsia="Batang" w:hAnsi="Arial" w:cs="Arial"/>
          <w:sz w:val="22"/>
          <w:szCs w:val="22"/>
          <w:lang w:val="ru-RU"/>
        </w:rPr>
        <w:t>Сања Спасојевић</w:t>
      </w:r>
      <w:r w:rsidR="00B56EC8" w:rsidRPr="006C069D">
        <w:rPr>
          <w:rFonts w:ascii="Arial" w:eastAsia="Batang" w:hAnsi="Arial" w:cs="Arial"/>
          <w:sz w:val="22"/>
          <w:szCs w:val="22"/>
          <w:lang w:val="ru-RU"/>
        </w:rPr>
        <w:t xml:space="preserve">, </w:t>
      </w:r>
    </w:p>
    <w:p w:rsidR="00EB10D4" w:rsidRPr="006C069D" w:rsidRDefault="004B30E3" w:rsidP="00B56EC8">
      <w:pPr>
        <w:jc w:val="center"/>
        <w:rPr>
          <w:rFonts w:ascii="Arial" w:eastAsia="Batang" w:hAnsi="Arial" w:cs="Arial"/>
          <w:sz w:val="22"/>
          <w:szCs w:val="22"/>
          <w:lang w:val="ru-RU"/>
        </w:rPr>
      </w:pPr>
      <w:r w:rsidRPr="006C069D">
        <w:rPr>
          <w:rFonts w:ascii="Arial" w:eastAsia="Batang" w:hAnsi="Arial" w:cs="Arial"/>
          <w:i/>
          <w:sz w:val="22"/>
          <w:szCs w:val="22"/>
          <w:lang w:val="ru-RU"/>
        </w:rPr>
        <w:t>струк. инж. арх.</w:t>
      </w:r>
    </w:p>
    <w:p w:rsidR="00EB10D4" w:rsidRPr="006C069D" w:rsidRDefault="00EB10D4" w:rsidP="00EB10D4">
      <w:pPr>
        <w:jc w:val="center"/>
        <w:rPr>
          <w:rFonts w:ascii="Arial" w:eastAsia="Batang" w:hAnsi="Arial" w:cs="Arial"/>
          <w:sz w:val="22"/>
          <w:szCs w:val="22"/>
          <w:lang w:val="ru-RU"/>
        </w:rPr>
      </w:pPr>
    </w:p>
    <w:p w:rsidR="004B30E3" w:rsidRPr="006C069D" w:rsidRDefault="004B30E3" w:rsidP="00EB10D4">
      <w:pPr>
        <w:jc w:val="center"/>
        <w:rPr>
          <w:rFonts w:ascii="Arial" w:eastAsia="Batang" w:hAnsi="Arial" w:cs="Arial"/>
          <w:sz w:val="22"/>
          <w:szCs w:val="22"/>
          <w:lang w:val="ru-RU"/>
        </w:rPr>
      </w:pPr>
    </w:p>
    <w:p w:rsidR="004B30E3" w:rsidRPr="006C069D" w:rsidRDefault="004B30E3" w:rsidP="00EB10D4">
      <w:pPr>
        <w:jc w:val="center"/>
        <w:rPr>
          <w:rFonts w:ascii="Arial" w:eastAsia="Batang" w:hAnsi="Arial" w:cs="Arial"/>
          <w:sz w:val="22"/>
          <w:szCs w:val="22"/>
          <w:lang w:val="ru-RU"/>
        </w:rPr>
      </w:pPr>
    </w:p>
    <w:p w:rsidR="004B30E3" w:rsidRPr="006C069D" w:rsidRDefault="004B30E3" w:rsidP="00EB10D4">
      <w:pPr>
        <w:jc w:val="center"/>
        <w:rPr>
          <w:rFonts w:ascii="Arial" w:eastAsia="Batang" w:hAnsi="Arial" w:cs="Arial"/>
          <w:sz w:val="22"/>
          <w:szCs w:val="22"/>
          <w:lang w:val="ru-RU"/>
        </w:rPr>
      </w:pPr>
    </w:p>
    <w:p w:rsidR="004B30E3" w:rsidRPr="006C069D" w:rsidRDefault="004B30E3" w:rsidP="00EB10D4">
      <w:pPr>
        <w:jc w:val="center"/>
        <w:rPr>
          <w:rFonts w:ascii="Arial" w:eastAsia="Batang" w:hAnsi="Arial" w:cs="Arial"/>
          <w:sz w:val="22"/>
          <w:szCs w:val="22"/>
          <w:lang w:val="ru-RU"/>
        </w:rPr>
      </w:pPr>
    </w:p>
    <w:p w:rsidR="004B30E3" w:rsidRPr="006C069D" w:rsidRDefault="004B30E3" w:rsidP="00EB10D4">
      <w:pPr>
        <w:jc w:val="center"/>
        <w:rPr>
          <w:rFonts w:ascii="Arial" w:eastAsia="Batang" w:hAnsi="Arial" w:cs="Arial"/>
          <w:sz w:val="22"/>
          <w:szCs w:val="22"/>
          <w:lang w:val="ru-RU"/>
        </w:rPr>
      </w:pPr>
    </w:p>
    <w:p w:rsidR="004B30E3" w:rsidRPr="006C069D" w:rsidRDefault="004B30E3" w:rsidP="00EB10D4">
      <w:pPr>
        <w:jc w:val="center"/>
        <w:rPr>
          <w:rFonts w:ascii="Arial" w:eastAsia="Batang" w:hAnsi="Arial" w:cs="Arial"/>
          <w:sz w:val="22"/>
          <w:szCs w:val="22"/>
          <w:lang w:val="ru-RU"/>
        </w:rPr>
      </w:pPr>
    </w:p>
    <w:p w:rsidR="004B30E3" w:rsidRPr="006C069D" w:rsidRDefault="004B30E3" w:rsidP="00EB10D4">
      <w:pPr>
        <w:jc w:val="center"/>
        <w:rPr>
          <w:rFonts w:ascii="Arial" w:eastAsia="Batang" w:hAnsi="Arial" w:cs="Arial"/>
          <w:sz w:val="22"/>
          <w:szCs w:val="22"/>
          <w:lang w:val="ru-RU"/>
        </w:rPr>
      </w:pPr>
    </w:p>
    <w:p w:rsidR="004B30E3" w:rsidRPr="006C069D" w:rsidRDefault="004B30E3" w:rsidP="00EB10D4">
      <w:pPr>
        <w:jc w:val="center"/>
        <w:rPr>
          <w:rFonts w:ascii="Arial" w:eastAsia="Batang" w:hAnsi="Arial" w:cs="Arial"/>
          <w:sz w:val="22"/>
          <w:szCs w:val="22"/>
          <w:lang w:val="ru-RU"/>
        </w:rPr>
      </w:pPr>
    </w:p>
    <w:p w:rsidR="004B30E3" w:rsidRPr="006C069D" w:rsidRDefault="004B30E3" w:rsidP="00EB10D4">
      <w:pPr>
        <w:jc w:val="center"/>
        <w:rPr>
          <w:rFonts w:ascii="Arial" w:eastAsia="Batang" w:hAnsi="Arial" w:cs="Arial"/>
          <w:sz w:val="22"/>
          <w:szCs w:val="22"/>
          <w:lang w:val="ru-RU"/>
        </w:rPr>
      </w:pPr>
    </w:p>
    <w:p w:rsidR="004B30E3" w:rsidRPr="006C069D" w:rsidRDefault="004B30E3" w:rsidP="00EB10D4">
      <w:pPr>
        <w:jc w:val="center"/>
        <w:rPr>
          <w:rFonts w:ascii="Arial" w:eastAsia="Batang" w:hAnsi="Arial" w:cs="Arial"/>
          <w:sz w:val="22"/>
          <w:szCs w:val="22"/>
          <w:lang w:val="ru-RU"/>
        </w:rPr>
      </w:pPr>
    </w:p>
    <w:p w:rsidR="004B30E3" w:rsidRPr="006C069D" w:rsidRDefault="004B30E3" w:rsidP="00EB10D4">
      <w:pPr>
        <w:jc w:val="center"/>
        <w:rPr>
          <w:rFonts w:ascii="Arial" w:eastAsia="Batang" w:hAnsi="Arial" w:cs="Arial"/>
          <w:sz w:val="22"/>
          <w:szCs w:val="22"/>
          <w:lang w:val="ru-RU"/>
        </w:rPr>
      </w:pPr>
    </w:p>
    <w:p w:rsidR="004B30E3" w:rsidRPr="006C069D" w:rsidRDefault="004B30E3" w:rsidP="00EB10D4">
      <w:pPr>
        <w:jc w:val="center"/>
        <w:rPr>
          <w:rFonts w:ascii="Arial" w:eastAsia="Batang" w:hAnsi="Arial" w:cs="Arial"/>
          <w:sz w:val="22"/>
          <w:szCs w:val="22"/>
          <w:lang w:val="ru-RU"/>
        </w:rPr>
      </w:pPr>
    </w:p>
    <w:p w:rsidR="004B30E3" w:rsidRPr="006C069D" w:rsidRDefault="004B30E3" w:rsidP="00EB10D4">
      <w:pPr>
        <w:jc w:val="center"/>
        <w:rPr>
          <w:rFonts w:ascii="Arial" w:eastAsia="Batang" w:hAnsi="Arial" w:cs="Arial"/>
          <w:sz w:val="22"/>
          <w:szCs w:val="22"/>
          <w:lang w:val="ru-RU"/>
        </w:rPr>
      </w:pPr>
    </w:p>
    <w:p w:rsidR="004B30E3" w:rsidRPr="006C069D" w:rsidRDefault="004B30E3" w:rsidP="00EB10D4">
      <w:pPr>
        <w:jc w:val="center"/>
        <w:rPr>
          <w:rFonts w:ascii="Arial" w:eastAsia="Batang" w:hAnsi="Arial" w:cs="Arial"/>
          <w:sz w:val="22"/>
          <w:szCs w:val="22"/>
          <w:lang w:val="ru-RU"/>
        </w:rPr>
      </w:pPr>
    </w:p>
    <w:p w:rsidR="004B30E3" w:rsidRPr="006C069D" w:rsidRDefault="004B30E3" w:rsidP="00EB10D4">
      <w:pPr>
        <w:jc w:val="center"/>
        <w:rPr>
          <w:rFonts w:ascii="Arial" w:eastAsia="Batang" w:hAnsi="Arial" w:cs="Arial"/>
          <w:sz w:val="22"/>
          <w:szCs w:val="22"/>
          <w:lang w:val="ru-RU"/>
        </w:rPr>
      </w:pPr>
    </w:p>
    <w:p w:rsidR="004B30E3" w:rsidRPr="006C069D" w:rsidRDefault="004B30E3" w:rsidP="00EB10D4">
      <w:pPr>
        <w:jc w:val="center"/>
        <w:rPr>
          <w:rFonts w:ascii="Arial" w:eastAsia="Batang" w:hAnsi="Arial" w:cs="Arial"/>
          <w:sz w:val="22"/>
          <w:szCs w:val="22"/>
          <w:lang w:val="ru-RU"/>
        </w:rPr>
      </w:pPr>
    </w:p>
    <w:p w:rsidR="004B30E3" w:rsidRPr="006C069D" w:rsidRDefault="004B30E3" w:rsidP="00EB10D4">
      <w:pPr>
        <w:jc w:val="center"/>
        <w:rPr>
          <w:rFonts w:ascii="Arial" w:eastAsia="Batang" w:hAnsi="Arial" w:cs="Arial"/>
          <w:sz w:val="22"/>
          <w:szCs w:val="22"/>
          <w:lang w:val="ru-RU"/>
        </w:rPr>
      </w:pPr>
    </w:p>
    <w:p w:rsidR="00C33C4B" w:rsidRPr="006C069D" w:rsidRDefault="00C33C4B" w:rsidP="00EB10D4">
      <w:pPr>
        <w:jc w:val="center"/>
        <w:rPr>
          <w:rFonts w:ascii="Arial" w:eastAsia="Batang" w:hAnsi="Arial" w:cs="Arial"/>
          <w:sz w:val="22"/>
          <w:szCs w:val="22"/>
          <w:lang w:val="ru-RU"/>
        </w:rPr>
      </w:pPr>
    </w:p>
    <w:p w:rsidR="006C069D" w:rsidRPr="006C069D" w:rsidRDefault="00EB10D4" w:rsidP="00EB10D4">
      <w:pPr>
        <w:jc w:val="center"/>
        <w:rPr>
          <w:rFonts w:ascii="Arial" w:eastAsia="Batang" w:hAnsi="Arial" w:cs="Arial"/>
          <w:sz w:val="22"/>
          <w:szCs w:val="22"/>
          <w:lang w:val="ru-RU"/>
        </w:rPr>
      </w:pPr>
      <w:r w:rsidRPr="006C069D">
        <w:rPr>
          <w:rFonts w:ascii="Arial" w:eastAsia="Batang" w:hAnsi="Arial" w:cs="Arial"/>
          <w:sz w:val="22"/>
          <w:szCs w:val="22"/>
          <w:lang w:val="ru-RU"/>
        </w:rPr>
        <w:br w:type="column"/>
      </w:r>
    </w:p>
    <w:p w:rsidR="006C069D" w:rsidRPr="006C069D" w:rsidRDefault="006C069D" w:rsidP="00EB10D4">
      <w:pPr>
        <w:jc w:val="center"/>
        <w:rPr>
          <w:rFonts w:ascii="Arial" w:eastAsia="Batang" w:hAnsi="Arial" w:cs="Arial"/>
          <w:sz w:val="22"/>
          <w:szCs w:val="22"/>
          <w:lang w:val="ru-RU"/>
        </w:rPr>
      </w:pPr>
      <w:r w:rsidRPr="006C069D">
        <w:rPr>
          <w:rFonts w:ascii="Arial" w:eastAsia="Batang" w:hAnsi="Arial" w:cs="Arial"/>
          <w:sz w:val="22"/>
          <w:szCs w:val="22"/>
          <w:lang w:val="ru-RU"/>
        </w:rPr>
        <w:t>(м.п.)</w:t>
      </w:r>
    </w:p>
    <w:p w:rsidR="006C069D" w:rsidRPr="006C069D" w:rsidRDefault="006C069D" w:rsidP="00EB10D4">
      <w:pPr>
        <w:jc w:val="center"/>
        <w:rPr>
          <w:rFonts w:ascii="Arial" w:eastAsia="Batang" w:hAnsi="Arial" w:cs="Arial"/>
          <w:sz w:val="22"/>
          <w:szCs w:val="22"/>
          <w:lang w:val="ru-RU"/>
        </w:rPr>
      </w:pPr>
    </w:p>
    <w:p w:rsidR="006C069D" w:rsidRPr="006C069D" w:rsidRDefault="006C069D" w:rsidP="00EB10D4">
      <w:pPr>
        <w:jc w:val="center"/>
        <w:rPr>
          <w:rFonts w:ascii="Arial" w:eastAsia="Batang" w:hAnsi="Arial" w:cs="Arial"/>
          <w:sz w:val="22"/>
          <w:szCs w:val="22"/>
          <w:lang w:val="ru-RU"/>
        </w:rPr>
      </w:pPr>
    </w:p>
    <w:p w:rsidR="006C069D" w:rsidRPr="006C069D" w:rsidRDefault="006C069D" w:rsidP="00EB10D4">
      <w:pPr>
        <w:jc w:val="center"/>
        <w:rPr>
          <w:rFonts w:ascii="Arial" w:eastAsia="Batang" w:hAnsi="Arial" w:cs="Arial"/>
          <w:sz w:val="22"/>
          <w:szCs w:val="22"/>
          <w:lang w:val="ru-RU"/>
        </w:rPr>
      </w:pPr>
    </w:p>
    <w:p w:rsidR="006C069D" w:rsidRPr="006C069D" w:rsidRDefault="006C069D" w:rsidP="00EB10D4">
      <w:pPr>
        <w:jc w:val="center"/>
        <w:rPr>
          <w:rFonts w:ascii="Arial" w:eastAsia="Batang" w:hAnsi="Arial" w:cs="Arial"/>
          <w:sz w:val="22"/>
          <w:szCs w:val="22"/>
          <w:lang w:val="ru-RU"/>
        </w:rPr>
      </w:pPr>
    </w:p>
    <w:p w:rsidR="006C069D" w:rsidRPr="006C069D" w:rsidRDefault="006C069D" w:rsidP="00EB10D4">
      <w:pPr>
        <w:jc w:val="center"/>
        <w:rPr>
          <w:rFonts w:ascii="Arial" w:eastAsia="Batang" w:hAnsi="Arial" w:cs="Arial"/>
          <w:sz w:val="22"/>
          <w:szCs w:val="22"/>
          <w:lang w:val="ru-RU"/>
        </w:rPr>
      </w:pPr>
    </w:p>
    <w:p w:rsidR="006C069D" w:rsidRPr="006C069D" w:rsidRDefault="006C069D" w:rsidP="00EB10D4">
      <w:pPr>
        <w:jc w:val="center"/>
        <w:rPr>
          <w:rFonts w:ascii="Arial" w:eastAsia="Batang" w:hAnsi="Arial" w:cs="Arial"/>
          <w:sz w:val="22"/>
          <w:szCs w:val="22"/>
          <w:lang w:val="ru-RU"/>
        </w:rPr>
      </w:pPr>
    </w:p>
    <w:p w:rsidR="006C069D" w:rsidRPr="006C069D" w:rsidRDefault="006C069D" w:rsidP="00EB10D4">
      <w:pPr>
        <w:jc w:val="center"/>
        <w:rPr>
          <w:rFonts w:ascii="Arial" w:eastAsia="Batang" w:hAnsi="Arial" w:cs="Arial"/>
          <w:sz w:val="22"/>
          <w:szCs w:val="22"/>
          <w:lang w:val="ru-RU"/>
        </w:rPr>
      </w:pPr>
    </w:p>
    <w:p w:rsidR="006C069D" w:rsidRPr="006C069D" w:rsidRDefault="006C069D" w:rsidP="00EB10D4">
      <w:pPr>
        <w:jc w:val="center"/>
        <w:rPr>
          <w:rFonts w:ascii="Arial" w:eastAsia="Batang" w:hAnsi="Arial" w:cs="Arial"/>
          <w:sz w:val="22"/>
          <w:szCs w:val="22"/>
          <w:lang w:val="ru-RU"/>
        </w:rPr>
      </w:pPr>
    </w:p>
    <w:p w:rsidR="006C069D" w:rsidRPr="006C069D" w:rsidRDefault="006C069D" w:rsidP="00EB10D4">
      <w:pPr>
        <w:jc w:val="center"/>
        <w:rPr>
          <w:rFonts w:ascii="Arial" w:eastAsia="Batang" w:hAnsi="Arial" w:cs="Arial"/>
          <w:sz w:val="22"/>
          <w:szCs w:val="22"/>
          <w:lang w:val="ru-RU"/>
        </w:rPr>
      </w:pPr>
    </w:p>
    <w:p w:rsidR="006C069D" w:rsidRPr="006C069D" w:rsidRDefault="006C069D" w:rsidP="00EB10D4">
      <w:pPr>
        <w:jc w:val="center"/>
        <w:rPr>
          <w:rFonts w:ascii="Arial" w:eastAsia="Batang" w:hAnsi="Arial" w:cs="Arial"/>
          <w:sz w:val="22"/>
          <w:szCs w:val="22"/>
          <w:lang w:val="ru-RU"/>
        </w:rPr>
      </w:pPr>
    </w:p>
    <w:p w:rsidR="006C069D" w:rsidRPr="006C069D" w:rsidRDefault="006C069D" w:rsidP="00EB10D4">
      <w:pPr>
        <w:jc w:val="center"/>
        <w:rPr>
          <w:rFonts w:ascii="Arial" w:eastAsia="Batang" w:hAnsi="Arial" w:cs="Arial"/>
          <w:sz w:val="22"/>
          <w:szCs w:val="22"/>
          <w:lang w:val="ru-RU"/>
        </w:rPr>
      </w:pPr>
    </w:p>
    <w:p w:rsidR="006C069D" w:rsidRPr="006C069D" w:rsidRDefault="006C069D" w:rsidP="00EB10D4">
      <w:pPr>
        <w:jc w:val="center"/>
        <w:rPr>
          <w:rFonts w:ascii="Arial" w:eastAsia="Batang" w:hAnsi="Arial" w:cs="Arial"/>
          <w:sz w:val="22"/>
          <w:szCs w:val="22"/>
          <w:lang w:val="ru-RU"/>
        </w:rPr>
      </w:pPr>
    </w:p>
    <w:p w:rsidR="006C069D" w:rsidRPr="006C069D" w:rsidRDefault="006C069D" w:rsidP="00EB10D4">
      <w:pPr>
        <w:jc w:val="center"/>
        <w:rPr>
          <w:rFonts w:ascii="Arial" w:eastAsia="Batang" w:hAnsi="Arial" w:cs="Arial"/>
          <w:sz w:val="22"/>
          <w:szCs w:val="22"/>
          <w:lang w:val="ru-RU"/>
        </w:rPr>
      </w:pPr>
    </w:p>
    <w:p w:rsidR="006C069D" w:rsidRPr="006C069D" w:rsidRDefault="006C069D" w:rsidP="00EB10D4">
      <w:pPr>
        <w:jc w:val="center"/>
        <w:rPr>
          <w:rFonts w:ascii="Arial" w:eastAsia="Batang" w:hAnsi="Arial" w:cs="Arial"/>
          <w:sz w:val="22"/>
          <w:szCs w:val="22"/>
          <w:lang w:val="ru-RU"/>
        </w:rPr>
      </w:pPr>
    </w:p>
    <w:p w:rsidR="006C069D" w:rsidRPr="006C069D" w:rsidRDefault="006C069D" w:rsidP="00EB10D4">
      <w:pPr>
        <w:jc w:val="center"/>
        <w:rPr>
          <w:rFonts w:ascii="Arial" w:eastAsia="Batang" w:hAnsi="Arial" w:cs="Arial"/>
          <w:sz w:val="22"/>
          <w:szCs w:val="22"/>
          <w:lang w:val="ru-RU"/>
        </w:rPr>
      </w:pPr>
    </w:p>
    <w:p w:rsidR="006C069D" w:rsidRPr="006C069D" w:rsidRDefault="006C069D" w:rsidP="00EB10D4">
      <w:pPr>
        <w:jc w:val="center"/>
        <w:rPr>
          <w:rFonts w:ascii="Arial" w:eastAsia="Batang" w:hAnsi="Arial" w:cs="Arial"/>
          <w:sz w:val="22"/>
          <w:szCs w:val="22"/>
          <w:lang w:val="ru-RU"/>
        </w:rPr>
      </w:pPr>
    </w:p>
    <w:p w:rsidR="006C069D" w:rsidRPr="006C069D" w:rsidRDefault="006C069D" w:rsidP="00EB10D4">
      <w:pPr>
        <w:jc w:val="center"/>
        <w:rPr>
          <w:rFonts w:ascii="Arial" w:eastAsia="Batang" w:hAnsi="Arial" w:cs="Arial"/>
          <w:sz w:val="22"/>
          <w:szCs w:val="22"/>
          <w:lang w:val="ru-RU"/>
        </w:rPr>
      </w:pPr>
    </w:p>
    <w:p w:rsidR="006C069D" w:rsidRPr="006C069D" w:rsidRDefault="006C069D" w:rsidP="00EB10D4">
      <w:pPr>
        <w:jc w:val="center"/>
        <w:rPr>
          <w:rFonts w:ascii="Arial" w:eastAsia="Batang" w:hAnsi="Arial" w:cs="Arial"/>
          <w:sz w:val="22"/>
          <w:szCs w:val="22"/>
          <w:lang w:val="ru-RU"/>
        </w:rPr>
      </w:pPr>
    </w:p>
    <w:p w:rsidR="006C069D" w:rsidRPr="006C069D" w:rsidRDefault="006C069D" w:rsidP="00EB10D4">
      <w:pPr>
        <w:jc w:val="center"/>
        <w:rPr>
          <w:rFonts w:ascii="Arial" w:eastAsia="Batang" w:hAnsi="Arial" w:cs="Arial"/>
          <w:sz w:val="22"/>
          <w:szCs w:val="22"/>
          <w:lang w:val="ru-RU"/>
        </w:rPr>
      </w:pPr>
    </w:p>
    <w:p w:rsidR="006C069D" w:rsidRPr="006C069D" w:rsidRDefault="006C069D" w:rsidP="00EB10D4">
      <w:pPr>
        <w:jc w:val="center"/>
        <w:rPr>
          <w:rFonts w:ascii="Arial" w:eastAsia="Batang" w:hAnsi="Arial" w:cs="Arial"/>
          <w:sz w:val="22"/>
          <w:szCs w:val="22"/>
          <w:lang w:val="ru-RU"/>
        </w:rPr>
      </w:pPr>
    </w:p>
    <w:p w:rsidR="006C069D" w:rsidRPr="006C069D" w:rsidRDefault="006C069D" w:rsidP="00EB10D4">
      <w:pPr>
        <w:jc w:val="center"/>
        <w:rPr>
          <w:rFonts w:ascii="Arial" w:eastAsia="Batang" w:hAnsi="Arial" w:cs="Arial"/>
          <w:sz w:val="22"/>
          <w:szCs w:val="22"/>
          <w:lang w:val="ru-RU"/>
        </w:rPr>
      </w:pPr>
    </w:p>
    <w:p w:rsidR="00EB10D4" w:rsidRPr="006C069D" w:rsidRDefault="00F92462" w:rsidP="00EB10D4">
      <w:pPr>
        <w:jc w:val="center"/>
        <w:rPr>
          <w:rFonts w:ascii="Arial" w:eastAsia="Batang" w:hAnsi="Arial" w:cs="Arial"/>
          <w:sz w:val="22"/>
          <w:szCs w:val="22"/>
          <w:lang w:val="ru-RU"/>
        </w:rPr>
      </w:pPr>
      <w:r w:rsidRPr="006C069D">
        <w:rPr>
          <w:rFonts w:ascii="Arial" w:eastAsia="Batang" w:hAnsi="Arial" w:cs="Arial"/>
          <w:b/>
          <w:noProof/>
          <w:sz w:val="22"/>
          <w:szCs w:val="22"/>
          <w:lang w:val="ru-RU"/>
        </w:rPr>
        <w:lastRenderedPageBreak/>
        <w:t>НАЧЕЛНИК</w:t>
      </w:r>
      <w:r w:rsidR="00DE3545" w:rsidRPr="006C069D">
        <w:rPr>
          <w:rFonts w:ascii="Arial" w:eastAsia="Batang" w:hAnsi="Arial" w:cs="Arial"/>
          <w:b/>
          <w:noProof/>
          <w:sz w:val="22"/>
          <w:szCs w:val="22"/>
          <w:lang w:val="ru-RU"/>
        </w:rPr>
        <w:t xml:space="preserve"> ОДЕЉЕЊА</w:t>
      </w:r>
    </w:p>
    <w:p w:rsidR="00181F0C" w:rsidRPr="006C069D" w:rsidRDefault="00DE3545" w:rsidP="00EB10D4">
      <w:pPr>
        <w:jc w:val="center"/>
        <w:rPr>
          <w:rFonts w:ascii="Arial" w:eastAsia="Batang" w:hAnsi="Arial" w:cs="Arial"/>
          <w:i/>
          <w:noProof/>
          <w:sz w:val="22"/>
          <w:szCs w:val="22"/>
        </w:rPr>
      </w:pPr>
      <w:r w:rsidRPr="006C069D">
        <w:rPr>
          <w:rFonts w:ascii="Arial" w:eastAsia="Batang" w:hAnsi="Arial" w:cs="Arial"/>
          <w:noProof/>
          <w:sz w:val="22"/>
          <w:szCs w:val="22"/>
          <w:lang w:val="ru-RU"/>
        </w:rPr>
        <w:t xml:space="preserve">Ната Јовчић, </w:t>
      </w:r>
      <w:r w:rsidRPr="006C069D">
        <w:rPr>
          <w:rFonts w:ascii="Arial" w:eastAsia="Batang" w:hAnsi="Arial" w:cs="Arial"/>
          <w:i/>
          <w:noProof/>
          <w:sz w:val="22"/>
          <w:szCs w:val="22"/>
          <w:lang w:val="ru-RU"/>
        </w:rPr>
        <w:t>дипл. правник</w:t>
      </w:r>
    </w:p>
    <w:p w:rsidR="006C069D" w:rsidRPr="006C069D" w:rsidRDefault="006C069D" w:rsidP="00EB10D4">
      <w:pPr>
        <w:jc w:val="center"/>
        <w:rPr>
          <w:rFonts w:ascii="Arial" w:eastAsia="Batang" w:hAnsi="Arial" w:cs="Arial"/>
          <w:i/>
          <w:noProof/>
          <w:sz w:val="22"/>
          <w:szCs w:val="22"/>
        </w:rPr>
      </w:pPr>
    </w:p>
    <w:p w:rsidR="00CE36BB" w:rsidRPr="006C069D" w:rsidRDefault="00CE36BB" w:rsidP="00EB10D4">
      <w:pPr>
        <w:jc w:val="center"/>
        <w:rPr>
          <w:rFonts w:ascii="Arial" w:eastAsia="Batang" w:hAnsi="Arial" w:cs="Arial"/>
          <w:i/>
          <w:noProof/>
          <w:sz w:val="22"/>
          <w:szCs w:val="22"/>
          <w:lang w:val="sr-Cyrl-CS"/>
        </w:rPr>
      </w:pPr>
      <w:r w:rsidRPr="006C069D">
        <w:rPr>
          <w:rFonts w:ascii="Arial" w:eastAsia="Batang" w:hAnsi="Arial" w:cs="Arial"/>
          <w:i/>
          <w:noProof/>
          <w:sz w:val="22"/>
          <w:szCs w:val="22"/>
          <w:lang w:val="sr-Cyrl-CS"/>
        </w:rPr>
        <w:t>__</w:t>
      </w:r>
      <w:r w:rsidR="006C069D" w:rsidRPr="006C069D">
        <w:rPr>
          <w:rFonts w:ascii="Arial" w:eastAsia="Batang" w:hAnsi="Arial" w:cs="Arial"/>
          <w:i/>
          <w:noProof/>
          <w:sz w:val="22"/>
          <w:szCs w:val="22"/>
          <w:lang w:val="sr-Cyrl-CS"/>
        </w:rPr>
        <w:t>_____________________________</w:t>
      </w:r>
    </w:p>
    <w:p w:rsidR="00C11B02" w:rsidRPr="006C069D" w:rsidRDefault="00C11B02" w:rsidP="00EB10D4">
      <w:pPr>
        <w:jc w:val="center"/>
        <w:rPr>
          <w:rFonts w:ascii="Arial" w:eastAsia="Batang" w:hAnsi="Arial" w:cs="Arial"/>
          <w:i/>
          <w:noProof/>
          <w:sz w:val="22"/>
          <w:szCs w:val="22"/>
          <w:lang w:val="ru-RU"/>
        </w:rPr>
      </w:pPr>
    </w:p>
    <w:p w:rsidR="00C11B02" w:rsidRPr="00C55C90" w:rsidRDefault="00C11B02" w:rsidP="00EB10D4">
      <w:pPr>
        <w:jc w:val="center"/>
        <w:rPr>
          <w:rFonts w:ascii="Arial" w:eastAsia="Batang" w:hAnsi="Arial" w:cs="Arial"/>
          <w:i/>
          <w:noProof/>
          <w:sz w:val="22"/>
          <w:szCs w:val="22"/>
          <w:lang w:val="ru-RU"/>
        </w:rPr>
      </w:pPr>
    </w:p>
    <w:p w:rsidR="00C11B02" w:rsidRPr="00C55C90" w:rsidRDefault="00C11B02" w:rsidP="00EB10D4">
      <w:pPr>
        <w:jc w:val="center"/>
        <w:rPr>
          <w:rFonts w:ascii="Arial" w:eastAsia="Batang" w:hAnsi="Arial" w:cs="Arial"/>
          <w:i/>
          <w:noProof/>
          <w:sz w:val="22"/>
          <w:szCs w:val="22"/>
          <w:lang w:val="ru-RU"/>
        </w:rPr>
      </w:pPr>
    </w:p>
    <w:p w:rsidR="00C36CF7" w:rsidRPr="00C55C90" w:rsidRDefault="00C36CF7" w:rsidP="00EB10D4">
      <w:pPr>
        <w:jc w:val="center"/>
        <w:rPr>
          <w:rFonts w:ascii="Arial" w:eastAsia="Batang" w:hAnsi="Arial" w:cs="Arial"/>
          <w:i/>
          <w:noProof/>
          <w:sz w:val="22"/>
          <w:szCs w:val="22"/>
          <w:lang w:val="ru-RU"/>
        </w:rPr>
      </w:pPr>
    </w:p>
    <w:p w:rsidR="00C36CF7" w:rsidRPr="00C55C90" w:rsidRDefault="00C36CF7" w:rsidP="00EB10D4">
      <w:pPr>
        <w:jc w:val="center"/>
        <w:rPr>
          <w:rFonts w:ascii="Arial" w:eastAsia="Batang" w:hAnsi="Arial" w:cs="Arial"/>
          <w:i/>
          <w:noProof/>
          <w:sz w:val="22"/>
          <w:szCs w:val="22"/>
          <w:lang w:val="ru-RU"/>
        </w:rPr>
      </w:pPr>
    </w:p>
    <w:p w:rsidR="00C36CF7" w:rsidRPr="00C55C90" w:rsidRDefault="00C36CF7" w:rsidP="00EB10D4">
      <w:pPr>
        <w:jc w:val="center"/>
        <w:rPr>
          <w:rFonts w:ascii="Arial" w:eastAsia="Batang" w:hAnsi="Arial" w:cs="Arial"/>
          <w:i/>
          <w:noProof/>
          <w:sz w:val="22"/>
          <w:szCs w:val="22"/>
          <w:lang w:val="ru-RU"/>
        </w:rPr>
      </w:pPr>
    </w:p>
    <w:p w:rsidR="00C36CF7" w:rsidRPr="00C55C90" w:rsidRDefault="00C36CF7" w:rsidP="00EB10D4">
      <w:pPr>
        <w:jc w:val="center"/>
        <w:rPr>
          <w:rFonts w:ascii="Arial" w:eastAsia="Batang" w:hAnsi="Arial" w:cs="Arial"/>
          <w:i/>
          <w:noProof/>
          <w:sz w:val="22"/>
          <w:szCs w:val="22"/>
          <w:lang w:val="ru-RU"/>
        </w:rPr>
      </w:pPr>
    </w:p>
    <w:p w:rsidR="00C36CF7" w:rsidRPr="00C55C90" w:rsidRDefault="00C36CF7" w:rsidP="00EB10D4">
      <w:pPr>
        <w:jc w:val="center"/>
        <w:rPr>
          <w:rFonts w:ascii="Arial" w:eastAsia="Batang" w:hAnsi="Arial" w:cs="Arial"/>
          <w:i/>
          <w:noProof/>
          <w:sz w:val="22"/>
          <w:szCs w:val="22"/>
          <w:lang w:val="ru-RU"/>
        </w:rPr>
      </w:pPr>
    </w:p>
    <w:p w:rsidR="00C11B02" w:rsidRPr="00C55C90" w:rsidRDefault="00C11B02" w:rsidP="00EB10D4">
      <w:pPr>
        <w:jc w:val="center"/>
        <w:rPr>
          <w:rFonts w:ascii="Arial" w:eastAsia="Batang" w:hAnsi="Arial" w:cs="Arial"/>
          <w:i/>
          <w:noProof/>
          <w:sz w:val="22"/>
          <w:szCs w:val="22"/>
          <w:lang w:val="ru-RU"/>
        </w:rPr>
      </w:pPr>
    </w:p>
    <w:p w:rsidR="00C11B02" w:rsidRPr="00C55C90" w:rsidRDefault="00C11B02" w:rsidP="00EB10D4">
      <w:pPr>
        <w:jc w:val="center"/>
        <w:rPr>
          <w:rFonts w:ascii="Arial" w:eastAsia="Batang" w:hAnsi="Arial" w:cs="Arial"/>
          <w:i/>
          <w:noProof/>
          <w:sz w:val="22"/>
          <w:szCs w:val="22"/>
          <w:lang w:val="ru-RU"/>
        </w:rPr>
      </w:pPr>
    </w:p>
    <w:p w:rsidR="00C11B02" w:rsidRPr="00C55C90" w:rsidRDefault="00C11B02" w:rsidP="00EB10D4">
      <w:pPr>
        <w:jc w:val="center"/>
        <w:rPr>
          <w:rFonts w:ascii="Arial" w:eastAsia="Batang" w:hAnsi="Arial" w:cs="Arial"/>
          <w:i/>
          <w:noProof/>
          <w:sz w:val="22"/>
          <w:szCs w:val="22"/>
          <w:lang w:val="ru-RU"/>
        </w:rPr>
      </w:pPr>
    </w:p>
    <w:p w:rsidR="00C11B02" w:rsidRPr="00C55C90" w:rsidRDefault="00C11B02" w:rsidP="00EB10D4">
      <w:pPr>
        <w:jc w:val="center"/>
        <w:rPr>
          <w:rFonts w:ascii="Arial" w:eastAsia="Batang" w:hAnsi="Arial" w:cs="Arial"/>
          <w:i/>
          <w:noProof/>
          <w:sz w:val="22"/>
          <w:szCs w:val="22"/>
          <w:lang w:val="ru-RU"/>
        </w:rPr>
      </w:pPr>
    </w:p>
    <w:p w:rsidR="00C11B02" w:rsidRPr="00C55C90" w:rsidRDefault="00C11B02" w:rsidP="00EB10D4">
      <w:pPr>
        <w:jc w:val="center"/>
        <w:rPr>
          <w:rFonts w:ascii="Arial" w:eastAsia="Batang" w:hAnsi="Arial" w:cs="Arial"/>
          <w:i/>
          <w:noProof/>
          <w:sz w:val="22"/>
          <w:szCs w:val="22"/>
          <w:lang w:val="ru-RU"/>
        </w:rPr>
      </w:pPr>
    </w:p>
    <w:p w:rsidR="00F26778" w:rsidRPr="00C55C90" w:rsidRDefault="00F26778" w:rsidP="00EB10D4">
      <w:pPr>
        <w:jc w:val="center"/>
        <w:rPr>
          <w:rFonts w:ascii="Arial" w:eastAsia="Batang" w:hAnsi="Arial" w:cs="Arial"/>
          <w:i/>
          <w:noProof/>
          <w:sz w:val="22"/>
          <w:szCs w:val="22"/>
          <w:lang w:val="ru-RU"/>
        </w:rPr>
      </w:pPr>
    </w:p>
    <w:p w:rsidR="00F26778" w:rsidRPr="00C55C90" w:rsidRDefault="00F26778" w:rsidP="00EB10D4">
      <w:pPr>
        <w:jc w:val="center"/>
        <w:rPr>
          <w:rFonts w:ascii="Arial" w:eastAsia="Batang" w:hAnsi="Arial" w:cs="Arial"/>
          <w:i/>
          <w:noProof/>
          <w:sz w:val="22"/>
          <w:szCs w:val="22"/>
          <w:lang w:val="ru-RU"/>
        </w:rPr>
      </w:pPr>
    </w:p>
    <w:p w:rsidR="00F26778" w:rsidRPr="00C55C90" w:rsidRDefault="00F26778" w:rsidP="00EB10D4">
      <w:pPr>
        <w:jc w:val="center"/>
        <w:rPr>
          <w:rFonts w:ascii="Arial" w:eastAsia="Batang" w:hAnsi="Arial" w:cs="Arial"/>
          <w:i/>
          <w:noProof/>
          <w:sz w:val="22"/>
          <w:szCs w:val="22"/>
          <w:lang w:val="ru-RU"/>
        </w:rPr>
      </w:pPr>
    </w:p>
    <w:p w:rsidR="00F26778" w:rsidRPr="00C55C90" w:rsidRDefault="00F26778" w:rsidP="00EB10D4">
      <w:pPr>
        <w:jc w:val="center"/>
        <w:rPr>
          <w:rFonts w:ascii="Arial" w:eastAsia="Batang" w:hAnsi="Arial" w:cs="Arial"/>
          <w:i/>
          <w:noProof/>
          <w:sz w:val="22"/>
          <w:szCs w:val="22"/>
          <w:lang w:val="ru-RU"/>
        </w:rPr>
      </w:pPr>
    </w:p>
    <w:p w:rsidR="00F26778" w:rsidRPr="00C55C90" w:rsidRDefault="00F26778" w:rsidP="00EB10D4">
      <w:pPr>
        <w:jc w:val="center"/>
        <w:rPr>
          <w:rFonts w:ascii="Arial" w:eastAsia="Batang" w:hAnsi="Arial" w:cs="Arial"/>
          <w:i/>
          <w:noProof/>
          <w:sz w:val="22"/>
          <w:szCs w:val="22"/>
          <w:lang w:val="ru-RU"/>
        </w:rPr>
      </w:pPr>
    </w:p>
    <w:p w:rsidR="00004B4A" w:rsidRPr="00C55C90" w:rsidRDefault="00004B4A" w:rsidP="00EB10D4">
      <w:pPr>
        <w:jc w:val="center"/>
        <w:rPr>
          <w:rFonts w:ascii="Arial" w:eastAsia="Batang" w:hAnsi="Arial" w:cs="Arial"/>
          <w:i/>
          <w:noProof/>
          <w:sz w:val="22"/>
          <w:szCs w:val="22"/>
          <w:lang w:val="ru-RU"/>
        </w:rPr>
      </w:pPr>
    </w:p>
    <w:p w:rsidR="00004B4A" w:rsidRPr="00C55C90" w:rsidRDefault="00004B4A" w:rsidP="00EB10D4">
      <w:pPr>
        <w:jc w:val="center"/>
        <w:rPr>
          <w:rFonts w:ascii="Arial" w:eastAsia="Batang" w:hAnsi="Arial" w:cs="Arial"/>
          <w:i/>
          <w:noProof/>
          <w:sz w:val="22"/>
          <w:szCs w:val="22"/>
          <w:lang w:val="ru-RU"/>
        </w:rPr>
      </w:pPr>
    </w:p>
    <w:p w:rsidR="00004B4A" w:rsidRPr="00C55C90" w:rsidRDefault="00004B4A" w:rsidP="00EB10D4">
      <w:pPr>
        <w:jc w:val="center"/>
        <w:rPr>
          <w:rFonts w:ascii="Arial" w:eastAsia="Batang" w:hAnsi="Arial" w:cs="Arial"/>
          <w:i/>
          <w:noProof/>
          <w:sz w:val="22"/>
          <w:szCs w:val="22"/>
          <w:lang w:val="ru-RU"/>
        </w:rPr>
      </w:pPr>
    </w:p>
    <w:p w:rsidR="00004B4A" w:rsidRPr="00C55C90" w:rsidRDefault="00004B4A" w:rsidP="00EB10D4">
      <w:pPr>
        <w:jc w:val="center"/>
        <w:rPr>
          <w:rFonts w:ascii="Arial" w:eastAsia="Batang" w:hAnsi="Arial" w:cs="Arial"/>
          <w:i/>
          <w:noProof/>
          <w:sz w:val="22"/>
          <w:szCs w:val="22"/>
          <w:lang w:val="ru-RU"/>
        </w:rPr>
      </w:pPr>
    </w:p>
    <w:p w:rsidR="00004B4A" w:rsidRPr="00C55C90" w:rsidRDefault="00004B4A" w:rsidP="00EB10D4">
      <w:pPr>
        <w:jc w:val="center"/>
        <w:rPr>
          <w:rFonts w:ascii="Arial" w:eastAsia="Batang" w:hAnsi="Arial" w:cs="Arial"/>
          <w:i/>
          <w:noProof/>
          <w:sz w:val="22"/>
          <w:szCs w:val="22"/>
          <w:lang w:val="ru-RU"/>
        </w:rPr>
      </w:pPr>
    </w:p>
    <w:p w:rsidR="00004B4A" w:rsidRPr="00C55C90" w:rsidRDefault="00004B4A" w:rsidP="00EB10D4">
      <w:pPr>
        <w:jc w:val="center"/>
        <w:rPr>
          <w:rFonts w:ascii="Arial" w:eastAsia="Batang" w:hAnsi="Arial" w:cs="Arial"/>
          <w:i/>
          <w:noProof/>
          <w:sz w:val="22"/>
          <w:szCs w:val="22"/>
          <w:lang w:val="ru-RU"/>
        </w:rPr>
      </w:pPr>
    </w:p>
    <w:p w:rsidR="00004B4A" w:rsidRPr="00C55C90" w:rsidRDefault="00004B4A" w:rsidP="00EB10D4">
      <w:pPr>
        <w:jc w:val="center"/>
        <w:rPr>
          <w:rFonts w:ascii="Arial" w:eastAsia="Batang" w:hAnsi="Arial" w:cs="Arial"/>
          <w:i/>
          <w:noProof/>
          <w:sz w:val="22"/>
          <w:szCs w:val="22"/>
          <w:lang w:val="ru-RU"/>
        </w:rPr>
      </w:pPr>
    </w:p>
    <w:p w:rsidR="00004B4A" w:rsidRPr="00C55C90" w:rsidRDefault="00004B4A" w:rsidP="00EB10D4">
      <w:pPr>
        <w:jc w:val="center"/>
        <w:rPr>
          <w:rFonts w:ascii="Arial" w:eastAsia="Batang" w:hAnsi="Arial" w:cs="Arial"/>
          <w:i/>
          <w:noProof/>
          <w:sz w:val="22"/>
          <w:szCs w:val="22"/>
          <w:lang w:val="ru-RU"/>
        </w:rPr>
      </w:pPr>
    </w:p>
    <w:p w:rsidR="00F26778" w:rsidRPr="00C55C90" w:rsidRDefault="00F26778" w:rsidP="00EB10D4">
      <w:pPr>
        <w:jc w:val="center"/>
        <w:rPr>
          <w:rFonts w:ascii="Arial" w:eastAsia="Batang" w:hAnsi="Arial" w:cs="Arial"/>
          <w:i/>
          <w:noProof/>
          <w:sz w:val="22"/>
          <w:szCs w:val="22"/>
          <w:lang w:val="ru-RU"/>
        </w:rPr>
      </w:pPr>
    </w:p>
    <w:p w:rsidR="00F26778" w:rsidRPr="00C55C90" w:rsidRDefault="00F26778" w:rsidP="00EB10D4">
      <w:pPr>
        <w:jc w:val="center"/>
        <w:rPr>
          <w:rFonts w:ascii="Arial" w:eastAsia="Batang" w:hAnsi="Arial" w:cs="Arial"/>
          <w:i/>
          <w:noProof/>
          <w:sz w:val="22"/>
          <w:szCs w:val="22"/>
          <w:lang w:val="ru-RU"/>
        </w:rPr>
      </w:pPr>
    </w:p>
    <w:tbl>
      <w:tblPr>
        <w:tblStyle w:val="TableGrid"/>
        <w:tblpPr w:leftFromText="180" w:rightFromText="180" w:vertAnchor="text" w:horzAnchor="margin" w:tblpXSpec="center" w:tblpY="170"/>
        <w:tblW w:w="9108" w:type="dxa"/>
        <w:tblLook w:val="01E0"/>
      </w:tblPr>
      <w:tblGrid>
        <w:gridCol w:w="3036"/>
        <w:gridCol w:w="3036"/>
        <w:gridCol w:w="3036"/>
      </w:tblGrid>
      <w:tr w:rsidR="00F26778" w:rsidRPr="00C55C90" w:rsidTr="007367EF">
        <w:trPr>
          <w:trHeight w:val="3548"/>
        </w:trPr>
        <w:tc>
          <w:tcPr>
            <w:tcW w:w="3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6778" w:rsidRPr="00C55C90" w:rsidRDefault="00F26778" w:rsidP="007367EF">
            <w:pPr>
              <w:jc w:val="center"/>
              <w:rPr>
                <w:rFonts w:ascii="Arial" w:eastAsia="Batang" w:hAnsi="Arial" w:cs="Arial"/>
                <w:sz w:val="20"/>
                <w:szCs w:val="20"/>
                <w:lang w:val="sr-Cyrl-CS"/>
              </w:rPr>
            </w:pPr>
          </w:p>
          <w:p w:rsidR="00F26778" w:rsidRPr="00C55C90" w:rsidRDefault="00F26778" w:rsidP="007367EF">
            <w:pPr>
              <w:jc w:val="center"/>
              <w:rPr>
                <w:rFonts w:ascii="Arial" w:eastAsia="Batang" w:hAnsi="Arial" w:cs="Arial"/>
                <w:sz w:val="20"/>
                <w:szCs w:val="20"/>
                <w:lang w:val="sr-Cyrl-CS"/>
              </w:rPr>
            </w:pPr>
            <w:r w:rsidRPr="00C55C90">
              <w:rPr>
                <w:rFonts w:ascii="Arial" w:eastAsia="Batang" w:hAnsi="Arial" w:cs="Arial"/>
                <w:sz w:val="20"/>
                <w:szCs w:val="20"/>
                <w:lang w:val="sr-Latn-CS"/>
              </w:rPr>
              <w:t xml:space="preserve">Према </w:t>
            </w:r>
            <w:r w:rsidRPr="00C55C90">
              <w:rPr>
                <w:rFonts w:ascii="Arial" w:eastAsia="Batang" w:hAnsi="Arial" w:cs="Arial"/>
                <w:sz w:val="20"/>
                <w:szCs w:val="20"/>
                <w:lang w:val="sr-Cyrl-CS"/>
              </w:rPr>
              <w:t>ово</w:t>
            </w:r>
            <w:r w:rsidR="00697ECA">
              <w:rPr>
                <w:rFonts w:ascii="Arial" w:eastAsia="Batang" w:hAnsi="Arial" w:cs="Arial"/>
                <w:sz w:val="20"/>
                <w:szCs w:val="20"/>
                <w:lang w:val="sr-Cyrl-CS"/>
              </w:rPr>
              <w:t>ј</w:t>
            </w:r>
            <w:r w:rsidRPr="00C55C90">
              <w:rPr>
                <w:rFonts w:ascii="Arial" w:eastAsia="Batang" w:hAnsi="Arial" w:cs="Arial"/>
                <w:sz w:val="20"/>
                <w:szCs w:val="20"/>
                <w:lang w:val="sr-Cyrl-CS"/>
              </w:rPr>
              <w:t xml:space="preserve"> </w:t>
            </w:r>
            <w:r w:rsidR="00697ECA">
              <w:rPr>
                <w:rFonts w:ascii="Arial" w:eastAsia="Batang" w:hAnsi="Arial" w:cs="Arial"/>
                <w:sz w:val="20"/>
                <w:szCs w:val="20"/>
                <w:lang w:val="sr-Cyrl-CS"/>
              </w:rPr>
              <w:t>техничкој документацији</w:t>
            </w:r>
            <w:r w:rsidRPr="00C55C90">
              <w:rPr>
                <w:rFonts w:ascii="Arial" w:eastAsia="Batang" w:hAnsi="Arial" w:cs="Arial"/>
                <w:sz w:val="20"/>
                <w:szCs w:val="20"/>
                <w:lang w:val="sr-Cyrl-CS"/>
              </w:rPr>
              <w:t xml:space="preserve"> донето је Решење</w:t>
            </w:r>
          </w:p>
          <w:p w:rsidR="00F26778" w:rsidRPr="00C55C90" w:rsidRDefault="00F26778" w:rsidP="007367EF">
            <w:pPr>
              <w:jc w:val="center"/>
              <w:rPr>
                <w:rFonts w:ascii="Arial" w:eastAsia="Batang" w:hAnsi="Arial" w:cs="Arial"/>
                <w:sz w:val="20"/>
                <w:szCs w:val="20"/>
                <w:lang w:val="sr-Cyrl-CS"/>
              </w:rPr>
            </w:pPr>
            <w:r w:rsidRPr="00C55C90">
              <w:rPr>
                <w:rFonts w:ascii="Arial" w:eastAsia="Batang" w:hAnsi="Arial" w:cs="Arial"/>
                <w:sz w:val="20"/>
                <w:szCs w:val="20"/>
                <w:lang w:val="sr-Cyrl-CS"/>
              </w:rPr>
              <w:t xml:space="preserve"> 02 број 351-</w:t>
            </w:r>
            <w:r w:rsidR="00824414">
              <w:rPr>
                <w:rFonts w:ascii="Arial" w:eastAsia="Batang" w:hAnsi="Arial" w:cs="Arial"/>
                <w:sz w:val="20"/>
                <w:szCs w:val="20"/>
                <w:lang w:val="sr-Cyrl-CS"/>
              </w:rPr>
              <w:t>5</w:t>
            </w:r>
            <w:r w:rsidRPr="00C55C90">
              <w:rPr>
                <w:rFonts w:ascii="Arial" w:eastAsia="Batang" w:hAnsi="Arial" w:cs="Arial"/>
                <w:sz w:val="20"/>
                <w:szCs w:val="20"/>
                <w:lang w:val="sr-Cyrl-CS"/>
              </w:rPr>
              <w:t>/</w:t>
            </w:r>
            <w:r w:rsidR="004F1985" w:rsidRPr="00C55C90">
              <w:rPr>
                <w:rFonts w:ascii="Arial" w:eastAsia="Batang" w:hAnsi="Arial" w:cs="Arial"/>
                <w:sz w:val="20"/>
                <w:szCs w:val="20"/>
                <w:lang w:val="sr-Cyrl-CS"/>
              </w:rPr>
              <w:t>201</w:t>
            </w:r>
            <w:r w:rsidR="00824414">
              <w:rPr>
                <w:rFonts w:ascii="Arial" w:eastAsia="Batang" w:hAnsi="Arial" w:cs="Arial"/>
                <w:sz w:val="20"/>
                <w:szCs w:val="20"/>
                <w:lang w:val="sr-Cyrl-CS"/>
              </w:rPr>
              <w:t>5</w:t>
            </w:r>
          </w:p>
          <w:p w:rsidR="00F26778" w:rsidRPr="00C55C90" w:rsidRDefault="00F26778" w:rsidP="007367EF">
            <w:pPr>
              <w:jc w:val="center"/>
              <w:rPr>
                <w:rFonts w:ascii="Arial" w:eastAsia="Batang" w:hAnsi="Arial" w:cs="Arial"/>
                <w:sz w:val="20"/>
                <w:szCs w:val="20"/>
                <w:lang w:val="sr-Cyrl-CS"/>
              </w:rPr>
            </w:pPr>
            <w:r w:rsidRPr="00C55C90">
              <w:rPr>
                <w:rFonts w:ascii="Arial" w:eastAsia="Batang" w:hAnsi="Arial" w:cs="Arial"/>
                <w:sz w:val="20"/>
                <w:szCs w:val="20"/>
                <w:lang w:val="sr-Cyrl-CS"/>
              </w:rPr>
              <w:t xml:space="preserve">од </w:t>
            </w:r>
            <w:r w:rsidR="00824414">
              <w:rPr>
                <w:rFonts w:ascii="Arial" w:eastAsia="Batang" w:hAnsi="Arial" w:cs="Arial"/>
                <w:sz w:val="20"/>
                <w:szCs w:val="20"/>
              </w:rPr>
              <w:t>2</w:t>
            </w:r>
            <w:r w:rsidR="00BB52C6">
              <w:rPr>
                <w:rFonts w:ascii="Arial" w:eastAsia="Batang" w:hAnsi="Arial" w:cs="Arial"/>
                <w:sz w:val="20"/>
                <w:szCs w:val="20"/>
              </w:rPr>
              <w:t>5</w:t>
            </w:r>
            <w:r w:rsidRPr="00C55C90">
              <w:rPr>
                <w:rFonts w:ascii="Arial" w:eastAsia="Batang" w:hAnsi="Arial" w:cs="Arial"/>
                <w:sz w:val="20"/>
                <w:szCs w:val="20"/>
                <w:lang w:val="sr-Latn-CS"/>
              </w:rPr>
              <w:t>.</w:t>
            </w:r>
            <w:r w:rsidR="00824414">
              <w:rPr>
                <w:rFonts w:ascii="Arial" w:eastAsia="Batang" w:hAnsi="Arial" w:cs="Arial"/>
                <w:sz w:val="20"/>
                <w:szCs w:val="20"/>
                <w:lang w:val="sr-Cyrl-CS"/>
              </w:rPr>
              <w:t>03.</w:t>
            </w:r>
            <w:r w:rsidRPr="00C55C90">
              <w:rPr>
                <w:rFonts w:ascii="Arial" w:eastAsia="Batang" w:hAnsi="Arial" w:cs="Arial"/>
                <w:sz w:val="20"/>
                <w:szCs w:val="20"/>
                <w:lang w:val="sr-Latn-CS"/>
              </w:rPr>
              <w:t>20</w:t>
            </w:r>
            <w:r w:rsidR="00C11B02" w:rsidRPr="00C55C90">
              <w:rPr>
                <w:rFonts w:ascii="Arial" w:eastAsia="Batang" w:hAnsi="Arial" w:cs="Arial"/>
                <w:sz w:val="20"/>
                <w:szCs w:val="20"/>
                <w:lang w:val="sr-Cyrl-CS"/>
              </w:rPr>
              <w:t>1</w:t>
            </w:r>
            <w:r w:rsidR="00824414">
              <w:rPr>
                <w:rFonts w:ascii="Arial" w:eastAsia="Batang" w:hAnsi="Arial" w:cs="Arial"/>
                <w:sz w:val="20"/>
                <w:szCs w:val="20"/>
                <w:lang w:val="sr-Cyrl-CS"/>
              </w:rPr>
              <w:t>5.</w:t>
            </w:r>
            <w:r w:rsidRPr="00C55C90">
              <w:rPr>
                <w:rFonts w:ascii="Arial" w:eastAsia="Batang" w:hAnsi="Arial" w:cs="Arial"/>
                <w:sz w:val="20"/>
                <w:szCs w:val="20"/>
                <w:lang w:val="sr-Cyrl-CS"/>
              </w:rPr>
              <w:t xml:space="preserve"> год.</w:t>
            </w:r>
          </w:p>
          <w:p w:rsidR="00F26778" w:rsidRPr="00C55C90" w:rsidRDefault="00F26778" w:rsidP="007367EF">
            <w:pPr>
              <w:pBdr>
                <w:bottom w:val="single" w:sz="12" w:space="1" w:color="auto"/>
              </w:pBdr>
              <w:jc w:val="center"/>
              <w:rPr>
                <w:rFonts w:ascii="Arial" w:eastAsia="Batang" w:hAnsi="Arial" w:cs="Arial"/>
                <w:sz w:val="20"/>
                <w:szCs w:val="20"/>
                <w:lang w:val="sr-Cyrl-CS"/>
              </w:rPr>
            </w:pPr>
            <w:r w:rsidRPr="00C55C90">
              <w:rPr>
                <w:rFonts w:ascii="Arial" w:eastAsia="Batang" w:hAnsi="Arial" w:cs="Arial"/>
                <w:sz w:val="20"/>
                <w:szCs w:val="20"/>
                <w:lang w:val="sr-Cyrl-CS"/>
              </w:rPr>
              <w:t>Одељење за општу управу Општинске управе општине Љиг</w:t>
            </w:r>
          </w:p>
          <w:p w:rsidR="00F26778" w:rsidRPr="00C55C90" w:rsidRDefault="00F26778" w:rsidP="007367EF">
            <w:pPr>
              <w:pBdr>
                <w:bottom w:val="single" w:sz="12" w:space="1" w:color="auto"/>
              </w:pBdr>
              <w:jc w:val="center"/>
              <w:rPr>
                <w:rFonts w:ascii="Arial" w:eastAsia="Batang" w:hAnsi="Arial" w:cs="Arial"/>
                <w:spacing w:val="20"/>
                <w:sz w:val="20"/>
                <w:szCs w:val="20"/>
                <w:lang w:val="sr-Cyrl-CS"/>
              </w:rPr>
            </w:pPr>
            <w:r w:rsidRPr="00C55C90">
              <w:rPr>
                <w:rFonts w:ascii="Arial" w:eastAsia="Batang" w:hAnsi="Arial" w:cs="Arial"/>
                <w:spacing w:val="20"/>
                <w:sz w:val="20"/>
                <w:szCs w:val="20"/>
                <w:lang w:val="sr-Cyrl-CS"/>
              </w:rPr>
              <w:t>НАЧЕЛНИК ОДЕЉЕЊА</w:t>
            </w:r>
          </w:p>
          <w:p w:rsidR="00F26778" w:rsidRPr="00C55C90" w:rsidRDefault="00F26778" w:rsidP="007367EF">
            <w:pPr>
              <w:pBdr>
                <w:bottom w:val="single" w:sz="12" w:space="1" w:color="auto"/>
              </w:pBdr>
              <w:jc w:val="center"/>
              <w:rPr>
                <w:rFonts w:ascii="Arial" w:eastAsia="Batang" w:hAnsi="Arial" w:cs="Arial"/>
                <w:sz w:val="20"/>
                <w:szCs w:val="20"/>
                <w:lang w:val="sr-Latn-CS"/>
              </w:rPr>
            </w:pPr>
            <w:r w:rsidRPr="00C55C90">
              <w:rPr>
                <w:rFonts w:ascii="Arial" w:eastAsia="Batang" w:hAnsi="Arial" w:cs="Arial"/>
                <w:sz w:val="20"/>
                <w:szCs w:val="20"/>
                <w:lang w:val="sr-Cyrl-CS"/>
              </w:rPr>
              <w:t>Ната Јовчић, дипл. правник</w:t>
            </w:r>
          </w:p>
          <w:p w:rsidR="00F26778" w:rsidRPr="00C55C90" w:rsidRDefault="00F26778" w:rsidP="007367EF">
            <w:pPr>
              <w:pBdr>
                <w:bottom w:val="single" w:sz="12" w:space="1" w:color="auto"/>
              </w:pBdr>
              <w:jc w:val="center"/>
              <w:rPr>
                <w:rFonts w:ascii="Arial" w:eastAsia="Batang" w:hAnsi="Arial" w:cs="Arial"/>
                <w:sz w:val="20"/>
                <w:szCs w:val="20"/>
                <w:lang w:val="sr-Cyrl-CS"/>
              </w:rPr>
            </w:pPr>
          </w:p>
          <w:p w:rsidR="00F26778" w:rsidRPr="00C55C90" w:rsidRDefault="00F26778" w:rsidP="007367EF">
            <w:pPr>
              <w:pBdr>
                <w:bottom w:val="single" w:sz="12" w:space="1" w:color="auto"/>
              </w:pBdr>
              <w:jc w:val="center"/>
              <w:rPr>
                <w:rFonts w:ascii="Arial" w:eastAsia="Batang" w:hAnsi="Arial" w:cs="Arial"/>
                <w:sz w:val="20"/>
                <w:szCs w:val="20"/>
                <w:lang w:val="sr-Cyrl-CS"/>
              </w:rPr>
            </w:pPr>
          </w:p>
          <w:p w:rsidR="00F26778" w:rsidRPr="00C55C90" w:rsidRDefault="00F26778" w:rsidP="007367EF">
            <w:pPr>
              <w:jc w:val="center"/>
              <w:rPr>
                <w:rFonts w:ascii="Arial" w:eastAsia="Batang" w:hAnsi="Arial" w:cs="Arial"/>
                <w:lang w:val="sr-Cyrl-CS"/>
              </w:rPr>
            </w:pPr>
          </w:p>
        </w:tc>
        <w:tc>
          <w:tcPr>
            <w:tcW w:w="30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7ECA" w:rsidRDefault="00697ECA" w:rsidP="007367EF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  <w:p w:rsidR="00F26778" w:rsidRPr="00827D5F" w:rsidRDefault="00697ECA" w:rsidP="007367EF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C55C90">
              <w:rPr>
                <w:rFonts w:ascii="Arial" w:eastAsia="Batang" w:hAnsi="Arial" w:cs="Arial"/>
                <w:sz w:val="20"/>
                <w:szCs w:val="20"/>
                <w:lang w:val="sr-Latn-CS"/>
              </w:rPr>
              <w:t xml:space="preserve">Према </w:t>
            </w:r>
            <w:r w:rsidRPr="00C55C90">
              <w:rPr>
                <w:rFonts w:ascii="Arial" w:eastAsia="Batang" w:hAnsi="Arial" w:cs="Arial"/>
                <w:sz w:val="20"/>
                <w:szCs w:val="20"/>
                <w:lang w:val="sr-Cyrl-CS"/>
              </w:rPr>
              <w:t>ово</w:t>
            </w:r>
            <w:r>
              <w:rPr>
                <w:rFonts w:ascii="Arial" w:eastAsia="Batang" w:hAnsi="Arial" w:cs="Arial"/>
                <w:sz w:val="20"/>
                <w:szCs w:val="20"/>
                <w:lang w:val="sr-Cyrl-CS"/>
              </w:rPr>
              <w:t>ј</w:t>
            </w:r>
            <w:r w:rsidRPr="00C55C90">
              <w:rPr>
                <w:rFonts w:ascii="Arial" w:eastAsia="Batang" w:hAnsi="Arial" w:cs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  <w:lang w:val="sr-Cyrl-CS"/>
              </w:rPr>
              <w:t>техничкој документацији</w:t>
            </w:r>
            <w:r w:rsidRPr="00C55C90">
              <w:rPr>
                <w:rFonts w:ascii="Arial" w:eastAsia="Batang" w:hAnsi="Arial" w:cs="Arial"/>
                <w:sz w:val="20"/>
                <w:szCs w:val="20"/>
                <w:lang w:val="sr-Cyrl-CS"/>
              </w:rPr>
              <w:t xml:space="preserve"> донет</w:t>
            </w:r>
            <w:r w:rsidR="00827D5F">
              <w:rPr>
                <w:rFonts w:ascii="Arial" w:eastAsia="Batang" w:hAnsi="Arial" w:cs="Arial"/>
                <w:sz w:val="20"/>
                <w:szCs w:val="20"/>
              </w:rPr>
              <w:t>o</w:t>
            </w:r>
          </w:p>
          <w:p w:rsidR="00004B4A" w:rsidRPr="00C55C90" w:rsidRDefault="00004B4A" w:rsidP="00004B4A">
            <w:pPr>
              <w:jc w:val="center"/>
              <w:rPr>
                <w:rFonts w:ascii="Arial" w:eastAsia="Batang" w:hAnsi="Arial" w:cs="Arial"/>
                <w:sz w:val="20"/>
                <w:szCs w:val="20"/>
                <w:lang w:val="sr-Cyrl-CS"/>
              </w:rPr>
            </w:pPr>
            <w:r w:rsidRPr="00C55C90">
              <w:rPr>
                <w:rFonts w:ascii="Arial" w:eastAsia="Batang" w:hAnsi="Arial" w:cs="Arial"/>
                <w:sz w:val="20"/>
                <w:szCs w:val="20"/>
                <w:lang w:val="sr-Cyrl-CS"/>
              </w:rPr>
              <w:t>је Решење</w:t>
            </w:r>
          </w:p>
          <w:p w:rsidR="008F1C24" w:rsidRPr="00C55C90" w:rsidRDefault="008F1C24" w:rsidP="008F1C24">
            <w:pPr>
              <w:jc w:val="center"/>
              <w:rPr>
                <w:rFonts w:ascii="Arial" w:eastAsia="Batang" w:hAnsi="Arial" w:cs="Arial"/>
                <w:sz w:val="20"/>
                <w:szCs w:val="20"/>
                <w:lang w:val="sr-Cyrl-CS"/>
              </w:rPr>
            </w:pPr>
            <w:r w:rsidRPr="00C55C90">
              <w:rPr>
                <w:rFonts w:ascii="Arial" w:eastAsia="Batang" w:hAnsi="Arial" w:cs="Arial"/>
                <w:sz w:val="20"/>
                <w:szCs w:val="20"/>
                <w:lang w:val="sr-Cyrl-CS"/>
              </w:rPr>
              <w:t>02 број 351-</w:t>
            </w:r>
            <w:r w:rsidR="004B30E3" w:rsidRPr="00C55C90">
              <w:rPr>
                <w:rFonts w:ascii="Arial" w:eastAsia="Batang" w:hAnsi="Arial" w:cs="Arial"/>
                <w:sz w:val="20"/>
                <w:szCs w:val="20"/>
                <w:lang w:val="sr-Cyrl-CS"/>
              </w:rPr>
              <w:t>8</w:t>
            </w:r>
            <w:r w:rsidRPr="00C55C90">
              <w:rPr>
                <w:rFonts w:ascii="Arial" w:eastAsia="Batang" w:hAnsi="Arial" w:cs="Arial"/>
                <w:sz w:val="20"/>
                <w:szCs w:val="20"/>
                <w:lang w:val="sr-Cyrl-CS"/>
              </w:rPr>
              <w:t>4/2014</w:t>
            </w:r>
          </w:p>
          <w:p w:rsidR="008F1C24" w:rsidRPr="00C55C90" w:rsidRDefault="008F1C24" w:rsidP="008F1C24">
            <w:pPr>
              <w:jc w:val="center"/>
              <w:rPr>
                <w:rFonts w:ascii="Arial" w:eastAsia="Batang" w:hAnsi="Arial" w:cs="Arial"/>
                <w:sz w:val="20"/>
                <w:szCs w:val="20"/>
                <w:lang w:val="sr-Cyrl-CS"/>
              </w:rPr>
            </w:pPr>
            <w:r w:rsidRPr="00C55C90">
              <w:rPr>
                <w:rFonts w:ascii="Arial" w:eastAsia="Batang" w:hAnsi="Arial" w:cs="Arial"/>
                <w:sz w:val="20"/>
                <w:szCs w:val="20"/>
                <w:lang w:val="sr-Cyrl-CS"/>
              </w:rPr>
              <w:t xml:space="preserve">од </w:t>
            </w:r>
            <w:r w:rsidR="00824414">
              <w:rPr>
                <w:rFonts w:ascii="Arial" w:eastAsia="Batang" w:hAnsi="Arial" w:cs="Arial"/>
                <w:sz w:val="20"/>
                <w:szCs w:val="20"/>
              </w:rPr>
              <w:t>2</w:t>
            </w:r>
            <w:r w:rsidR="00BB52C6">
              <w:rPr>
                <w:rFonts w:ascii="Arial" w:eastAsia="Batang" w:hAnsi="Arial" w:cs="Arial"/>
                <w:sz w:val="20"/>
                <w:szCs w:val="20"/>
              </w:rPr>
              <w:t>5</w:t>
            </w:r>
            <w:r w:rsidRPr="00C55C90">
              <w:rPr>
                <w:rFonts w:ascii="Arial" w:eastAsia="Batang" w:hAnsi="Arial" w:cs="Arial"/>
                <w:sz w:val="20"/>
                <w:szCs w:val="20"/>
                <w:lang w:val="sr-Latn-CS"/>
              </w:rPr>
              <w:t>.</w:t>
            </w:r>
            <w:r w:rsidRPr="00C55C90">
              <w:rPr>
                <w:rFonts w:ascii="Arial" w:eastAsia="Batang" w:hAnsi="Arial" w:cs="Arial"/>
                <w:sz w:val="20"/>
                <w:szCs w:val="20"/>
                <w:lang w:val="sr-Cyrl-CS"/>
              </w:rPr>
              <w:t>0</w:t>
            </w:r>
            <w:r w:rsidR="00824414">
              <w:rPr>
                <w:rFonts w:ascii="Arial" w:eastAsia="Batang" w:hAnsi="Arial" w:cs="Arial"/>
                <w:sz w:val="20"/>
                <w:szCs w:val="20"/>
                <w:lang w:val="sr-Cyrl-CS"/>
              </w:rPr>
              <w:t>3</w:t>
            </w:r>
            <w:r w:rsidRPr="00C55C90">
              <w:rPr>
                <w:rFonts w:ascii="Arial" w:eastAsia="Batang" w:hAnsi="Arial" w:cs="Arial"/>
                <w:sz w:val="20"/>
                <w:szCs w:val="20"/>
                <w:lang w:val="sr-Latn-CS"/>
              </w:rPr>
              <w:t>.20</w:t>
            </w:r>
            <w:r w:rsidRPr="00C55C90">
              <w:rPr>
                <w:rFonts w:ascii="Arial" w:eastAsia="Batang" w:hAnsi="Arial" w:cs="Arial"/>
                <w:sz w:val="20"/>
                <w:szCs w:val="20"/>
                <w:lang w:val="sr-Cyrl-CS"/>
              </w:rPr>
              <w:t>1</w:t>
            </w:r>
            <w:r w:rsidR="00824414">
              <w:rPr>
                <w:rFonts w:ascii="Arial" w:eastAsia="Batang" w:hAnsi="Arial" w:cs="Arial"/>
                <w:sz w:val="20"/>
                <w:szCs w:val="20"/>
                <w:lang w:val="sr-Cyrl-CS"/>
              </w:rPr>
              <w:t>5.</w:t>
            </w:r>
            <w:r w:rsidRPr="00C55C90">
              <w:rPr>
                <w:rFonts w:ascii="Arial" w:eastAsia="Batang" w:hAnsi="Arial" w:cs="Arial"/>
                <w:sz w:val="20"/>
                <w:szCs w:val="20"/>
                <w:lang w:val="sr-Cyrl-CS"/>
              </w:rPr>
              <w:t xml:space="preserve"> год.</w:t>
            </w:r>
          </w:p>
          <w:p w:rsidR="00004B4A" w:rsidRPr="00C55C90" w:rsidRDefault="00004B4A" w:rsidP="00004B4A">
            <w:pPr>
              <w:pBdr>
                <w:bottom w:val="single" w:sz="12" w:space="1" w:color="auto"/>
              </w:pBdr>
              <w:jc w:val="center"/>
              <w:rPr>
                <w:rFonts w:ascii="Arial" w:eastAsia="Batang" w:hAnsi="Arial" w:cs="Arial"/>
                <w:sz w:val="20"/>
                <w:szCs w:val="20"/>
                <w:lang w:val="sr-Cyrl-CS"/>
              </w:rPr>
            </w:pPr>
            <w:r w:rsidRPr="00C55C90">
              <w:rPr>
                <w:rFonts w:ascii="Arial" w:eastAsia="Batang" w:hAnsi="Arial" w:cs="Arial"/>
                <w:sz w:val="20"/>
                <w:szCs w:val="20"/>
                <w:lang w:val="sr-Cyrl-CS"/>
              </w:rPr>
              <w:t>Одељење за општу управу Општинске управе општине Љиг</w:t>
            </w:r>
          </w:p>
          <w:p w:rsidR="00004B4A" w:rsidRPr="00C55C90" w:rsidRDefault="00004B4A" w:rsidP="00004B4A">
            <w:pPr>
              <w:pBdr>
                <w:bottom w:val="single" w:sz="12" w:space="1" w:color="auto"/>
              </w:pBdr>
              <w:jc w:val="center"/>
              <w:rPr>
                <w:rFonts w:ascii="Arial" w:eastAsia="Batang" w:hAnsi="Arial" w:cs="Arial"/>
                <w:spacing w:val="20"/>
                <w:sz w:val="20"/>
                <w:szCs w:val="20"/>
                <w:lang w:val="sr-Cyrl-CS"/>
              </w:rPr>
            </w:pPr>
            <w:r w:rsidRPr="00C55C90">
              <w:rPr>
                <w:rFonts w:ascii="Arial" w:eastAsia="Batang" w:hAnsi="Arial" w:cs="Arial"/>
                <w:spacing w:val="20"/>
                <w:sz w:val="20"/>
                <w:szCs w:val="20"/>
                <w:lang w:val="sr-Cyrl-CS"/>
              </w:rPr>
              <w:t>НАЧЕЛНИК ОДЕЉЕЊА</w:t>
            </w:r>
          </w:p>
          <w:p w:rsidR="00004B4A" w:rsidRPr="00C55C90" w:rsidRDefault="00004B4A" w:rsidP="00004B4A">
            <w:pPr>
              <w:pBdr>
                <w:bottom w:val="single" w:sz="12" w:space="1" w:color="auto"/>
              </w:pBdr>
              <w:jc w:val="center"/>
              <w:rPr>
                <w:rFonts w:ascii="Arial" w:eastAsia="Batang" w:hAnsi="Arial" w:cs="Arial"/>
                <w:sz w:val="20"/>
                <w:szCs w:val="20"/>
                <w:lang w:val="sr-Latn-CS"/>
              </w:rPr>
            </w:pPr>
            <w:r w:rsidRPr="00C55C90">
              <w:rPr>
                <w:rFonts w:ascii="Arial" w:eastAsia="Batang" w:hAnsi="Arial" w:cs="Arial"/>
                <w:sz w:val="20"/>
                <w:szCs w:val="20"/>
                <w:lang w:val="sr-Cyrl-CS"/>
              </w:rPr>
              <w:t>Ната Јовчић, дипл. правник</w:t>
            </w:r>
          </w:p>
          <w:p w:rsidR="00F26778" w:rsidRPr="00C55C90" w:rsidRDefault="00F26778" w:rsidP="007367EF">
            <w:pPr>
              <w:pBdr>
                <w:bottom w:val="single" w:sz="12" w:space="1" w:color="auto"/>
              </w:pBdr>
              <w:jc w:val="center"/>
              <w:rPr>
                <w:rFonts w:ascii="Arial" w:eastAsia="Batang" w:hAnsi="Arial" w:cs="Arial"/>
                <w:sz w:val="20"/>
                <w:szCs w:val="20"/>
                <w:lang w:val="sr-Cyrl-CS"/>
              </w:rPr>
            </w:pPr>
          </w:p>
          <w:p w:rsidR="00F26778" w:rsidRPr="00C55C90" w:rsidRDefault="00F26778" w:rsidP="007367EF">
            <w:pPr>
              <w:pBdr>
                <w:bottom w:val="single" w:sz="12" w:space="1" w:color="auto"/>
              </w:pBdr>
              <w:jc w:val="center"/>
              <w:rPr>
                <w:rFonts w:ascii="Arial" w:eastAsia="Batang" w:hAnsi="Arial" w:cs="Arial"/>
                <w:sz w:val="20"/>
                <w:szCs w:val="20"/>
                <w:lang w:val="sr-Cyrl-CS"/>
              </w:rPr>
            </w:pPr>
          </w:p>
          <w:p w:rsidR="00F26778" w:rsidRPr="00C55C90" w:rsidRDefault="00F26778" w:rsidP="007367EF">
            <w:pPr>
              <w:jc w:val="center"/>
              <w:rPr>
                <w:rFonts w:ascii="Arial" w:eastAsia="Batang" w:hAnsi="Arial" w:cs="Arial"/>
                <w:lang w:val="sr-Cyrl-CS"/>
              </w:rPr>
            </w:pPr>
          </w:p>
        </w:tc>
        <w:tc>
          <w:tcPr>
            <w:tcW w:w="30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7ECA" w:rsidRDefault="00697ECA" w:rsidP="00697ECA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  <w:p w:rsidR="00697ECA" w:rsidRDefault="00697ECA" w:rsidP="00697ECA">
            <w:pPr>
              <w:jc w:val="center"/>
              <w:rPr>
                <w:rFonts w:ascii="Arial" w:eastAsia="Batang" w:hAnsi="Arial" w:cs="Arial"/>
                <w:sz w:val="20"/>
                <w:szCs w:val="20"/>
                <w:lang w:val="sr-Cyrl-CS"/>
              </w:rPr>
            </w:pPr>
            <w:r w:rsidRPr="00C55C90">
              <w:rPr>
                <w:rFonts w:ascii="Arial" w:eastAsia="Batang" w:hAnsi="Arial" w:cs="Arial"/>
                <w:sz w:val="20"/>
                <w:szCs w:val="20"/>
                <w:lang w:val="sr-Latn-CS"/>
              </w:rPr>
              <w:t xml:space="preserve">Према </w:t>
            </w:r>
            <w:r w:rsidRPr="00C55C90">
              <w:rPr>
                <w:rFonts w:ascii="Arial" w:eastAsia="Batang" w:hAnsi="Arial" w:cs="Arial"/>
                <w:sz w:val="20"/>
                <w:szCs w:val="20"/>
                <w:lang w:val="sr-Cyrl-CS"/>
              </w:rPr>
              <w:t>ово</w:t>
            </w:r>
            <w:r>
              <w:rPr>
                <w:rFonts w:ascii="Arial" w:eastAsia="Batang" w:hAnsi="Arial" w:cs="Arial"/>
                <w:sz w:val="20"/>
                <w:szCs w:val="20"/>
                <w:lang w:val="sr-Cyrl-CS"/>
              </w:rPr>
              <w:t>ј</w:t>
            </w:r>
            <w:r w:rsidRPr="00C55C90">
              <w:rPr>
                <w:rFonts w:ascii="Arial" w:eastAsia="Batang" w:hAnsi="Arial" w:cs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  <w:lang w:val="sr-Cyrl-CS"/>
              </w:rPr>
              <w:t>техничкој документацији</w:t>
            </w:r>
            <w:r w:rsidRPr="00C55C90">
              <w:rPr>
                <w:rFonts w:ascii="Arial" w:eastAsia="Batang" w:hAnsi="Arial" w:cs="Arial"/>
                <w:sz w:val="20"/>
                <w:szCs w:val="20"/>
                <w:lang w:val="sr-Cyrl-CS"/>
              </w:rPr>
              <w:t xml:space="preserve"> донет</w:t>
            </w:r>
            <w:r w:rsidR="00827D5F">
              <w:rPr>
                <w:rFonts w:ascii="Arial" w:eastAsia="Batang" w:hAnsi="Arial" w:cs="Arial"/>
                <w:sz w:val="20"/>
                <w:szCs w:val="20"/>
              </w:rPr>
              <w:t>o</w:t>
            </w:r>
            <w:r>
              <w:rPr>
                <w:rFonts w:ascii="Arial" w:eastAsia="Batang" w:hAnsi="Arial" w:cs="Arial"/>
                <w:sz w:val="20"/>
                <w:szCs w:val="20"/>
                <w:lang w:val="sr-Cyrl-CS"/>
              </w:rPr>
              <w:t xml:space="preserve"> </w:t>
            </w:r>
          </w:p>
          <w:p w:rsidR="00004B4A" w:rsidRPr="00C55C90" w:rsidRDefault="00697ECA" w:rsidP="00697ECA">
            <w:pPr>
              <w:rPr>
                <w:rFonts w:ascii="Arial" w:eastAsia="Batang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Batang" w:hAnsi="Arial" w:cs="Arial"/>
                <w:sz w:val="20"/>
                <w:szCs w:val="20"/>
                <w:lang w:val="sr-Cyrl-CS"/>
              </w:rPr>
              <w:t xml:space="preserve">                ј</w:t>
            </w:r>
            <w:r w:rsidRPr="00C55C90">
              <w:rPr>
                <w:rFonts w:ascii="Arial" w:eastAsia="Batang" w:hAnsi="Arial" w:cs="Arial"/>
                <w:sz w:val="20"/>
                <w:szCs w:val="20"/>
                <w:lang w:val="sr-Cyrl-CS"/>
              </w:rPr>
              <w:t>е</w:t>
            </w:r>
            <w:r>
              <w:rPr>
                <w:rFonts w:ascii="Arial" w:eastAsia="Batang" w:hAnsi="Arial" w:cs="Arial"/>
                <w:sz w:val="20"/>
                <w:szCs w:val="20"/>
                <w:lang w:val="sr-Cyrl-CS"/>
              </w:rPr>
              <w:t xml:space="preserve"> </w:t>
            </w:r>
            <w:r w:rsidR="00004B4A" w:rsidRPr="00C55C90">
              <w:rPr>
                <w:rFonts w:ascii="Arial" w:eastAsia="Batang" w:hAnsi="Arial" w:cs="Arial"/>
                <w:sz w:val="20"/>
                <w:szCs w:val="20"/>
                <w:lang w:val="sr-Cyrl-CS"/>
              </w:rPr>
              <w:t>Решење</w:t>
            </w:r>
          </w:p>
          <w:p w:rsidR="008F1C24" w:rsidRPr="00C55C90" w:rsidRDefault="008F1C24" w:rsidP="008F1C24">
            <w:pPr>
              <w:jc w:val="center"/>
              <w:rPr>
                <w:rFonts w:ascii="Arial" w:eastAsia="Batang" w:hAnsi="Arial" w:cs="Arial"/>
                <w:sz w:val="20"/>
                <w:szCs w:val="20"/>
                <w:lang w:val="sr-Cyrl-CS"/>
              </w:rPr>
            </w:pPr>
            <w:r w:rsidRPr="00C55C90">
              <w:rPr>
                <w:rFonts w:ascii="Arial" w:eastAsia="Batang" w:hAnsi="Arial" w:cs="Arial"/>
                <w:sz w:val="20"/>
                <w:szCs w:val="20"/>
                <w:lang w:val="sr-Cyrl-CS"/>
              </w:rPr>
              <w:t>02 број 351-</w:t>
            </w:r>
            <w:r w:rsidR="004B30E3" w:rsidRPr="00C55C90">
              <w:rPr>
                <w:rFonts w:ascii="Arial" w:eastAsia="Batang" w:hAnsi="Arial" w:cs="Arial"/>
                <w:sz w:val="20"/>
                <w:szCs w:val="20"/>
                <w:lang w:val="sr-Cyrl-CS"/>
              </w:rPr>
              <w:t>8</w:t>
            </w:r>
            <w:r w:rsidRPr="00C55C90">
              <w:rPr>
                <w:rFonts w:ascii="Arial" w:eastAsia="Batang" w:hAnsi="Arial" w:cs="Arial"/>
                <w:sz w:val="20"/>
                <w:szCs w:val="20"/>
                <w:lang w:val="sr-Cyrl-CS"/>
              </w:rPr>
              <w:t>4/2014</w:t>
            </w:r>
          </w:p>
          <w:p w:rsidR="008F1C24" w:rsidRPr="00C55C90" w:rsidRDefault="008F1C24" w:rsidP="008F1C24">
            <w:pPr>
              <w:jc w:val="center"/>
              <w:rPr>
                <w:rFonts w:ascii="Arial" w:eastAsia="Batang" w:hAnsi="Arial" w:cs="Arial"/>
                <w:sz w:val="20"/>
                <w:szCs w:val="20"/>
                <w:lang w:val="sr-Cyrl-CS"/>
              </w:rPr>
            </w:pPr>
            <w:r w:rsidRPr="00C55C90">
              <w:rPr>
                <w:rFonts w:ascii="Arial" w:eastAsia="Batang" w:hAnsi="Arial" w:cs="Arial"/>
                <w:sz w:val="20"/>
                <w:szCs w:val="20"/>
                <w:lang w:val="sr-Cyrl-CS"/>
              </w:rPr>
              <w:t xml:space="preserve">од </w:t>
            </w:r>
            <w:r w:rsidR="00824414">
              <w:rPr>
                <w:rFonts w:ascii="Arial" w:eastAsia="Batang" w:hAnsi="Arial" w:cs="Arial"/>
                <w:sz w:val="20"/>
                <w:szCs w:val="20"/>
              </w:rPr>
              <w:t>2</w:t>
            </w:r>
            <w:r w:rsidR="00BB52C6">
              <w:rPr>
                <w:rFonts w:ascii="Arial" w:eastAsia="Batang" w:hAnsi="Arial" w:cs="Arial"/>
                <w:sz w:val="20"/>
                <w:szCs w:val="20"/>
              </w:rPr>
              <w:t>5</w:t>
            </w:r>
            <w:r w:rsidR="00280F0E">
              <w:rPr>
                <w:rFonts w:ascii="Arial" w:eastAsia="Batang" w:hAnsi="Arial" w:cs="Arial"/>
                <w:sz w:val="20"/>
                <w:szCs w:val="20"/>
              </w:rPr>
              <w:t>п</w:t>
            </w:r>
            <w:r w:rsidRPr="00C55C90">
              <w:rPr>
                <w:rFonts w:ascii="Arial" w:eastAsia="Batang" w:hAnsi="Arial" w:cs="Arial"/>
                <w:sz w:val="20"/>
                <w:szCs w:val="20"/>
                <w:lang w:val="sr-Latn-CS"/>
              </w:rPr>
              <w:t>.</w:t>
            </w:r>
            <w:r w:rsidRPr="00C55C90">
              <w:rPr>
                <w:rFonts w:ascii="Arial" w:eastAsia="Batang" w:hAnsi="Arial" w:cs="Arial"/>
                <w:sz w:val="20"/>
                <w:szCs w:val="20"/>
                <w:lang w:val="sr-Cyrl-CS"/>
              </w:rPr>
              <w:t>0</w:t>
            </w:r>
            <w:r w:rsidR="00824414">
              <w:rPr>
                <w:rFonts w:ascii="Arial" w:eastAsia="Batang" w:hAnsi="Arial" w:cs="Arial"/>
                <w:sz w:val="20"/>
                <w:szCs w:val="20"/>
                <w:lang w:val="sr-Cyrl-CS"/>
              </w:rPr>
              <w:t>3</w:t>
            </w:r>
            <w:r w:rsidRPr="00C55C90">
              <w:rPr>
                <w:rFonts w:ascii="Arial" w:eastAsia="Batang" w:hAnsi="Arial" w:cs="Arial"/>
                <w:sz w:val="20"/>
                <w:szCs w:val="20"/>
                <w:lang w:val="sr-Latn-CS"/>
              </w:rPr>
              <w:t>.20</w:t>
            </w:r>
            <w:r w:rsidRPr="00C55C90">
              <w:rPr>
                <w:rFonts w:ascii="Arial" w:eastAsia="Batang" w:hAnsi="Arial" w:cs="Arial"/>
                <w:sz w:val="20"/>
                <w:szCs w:val="20"/>
                <w:lang w:val="sr-Cyrl-CS"/>
              </w:rPr>
              <w:t>1</w:t>
            </w:r>
            <w:r w:rsidR="00824414">
              <w:rPr>
                <w:rFonts w:ascii="Arial" w:eastAsia="Batang" w:hAnsi="Arial" w:cs="Arial"/>
                <w:sz w:val="20"/>
                <w:szCs w:val="20"/>
                <w:lang w:val="sr-Cyrl-CS"/>
              </w:rPr>
              <w:t>5.</w:t>
            </w:r>
            <w:r w:rsidRPr="00C55C90">
              <w:rPr>
                <w:rFonts w:ascii="Arial" w:eastAsia="Batang" w:hAnsi="Arial" w:cs="Arial"/>
                <w:sz w:val="20"/>
                <w:szCs w:val="20"/>
                <w:lang w:val="sr-Cyrl-CS"/>
              </w:rPr>
              <w:t xml:space="preserve"> год.</w:t>
            </w:r>
          </w:p>
          <w:p w:rsidR="00004B4A" w:rsidRPr="00C55C90" w:rsidRDefault="00004B4A" w:rsidP="00004B4A">
            <w:pPr>
              <w:pBdr>
                <w:bottom w:val="single" w:sz="12" w:space="1" w:color="auto"/>
              </w:pBdr>
              <w:jc w:val="center"/>
              <w:rPr>
                <w:rFonts w:ascii="Arial" w:eastAsia="Batang" w:hAnsi="Arial" w:cs="Arial"/>
                <w:sz w:val="20"/>
                <w:szCs w:val="20"/>
                <w:lang w:val="sr-Cyrl-CS"/>
              </w:rPr>
            </w:pPr>
            <w:r w:rsidRPr="00C55C90">
              <w:rPr>
                <w:rFonts w:ascii="Arial" w:eastAsia="Batang" w:hAnsi="Arial" w:cs="Arial"/>
                <w:sz w:val="20"/>
                <w:szCs w:val="20"/>
                <w:lang w:val="sr-Cyrl-CS"/>
              </w:rPr>
              <w:t>Одељење за општу управу Општинске управе општине Љиг</w:t>
            </w:r>
          </w:p>
          <w:p w:rsidR="00004B4A" w:rsidRPr="00C55C90" w:rsidRDefault="00004B4A" w:rsidP="00004B4A">
            <w:pPr>
              <w:pBdr>
                <w:bottom w:val="single" w:sz="12" w:space="1" w:color="auto"/>
              </w:pBdr>
              <w:jc w:val="center"/>
              <w:rPr>
                <w:rFonts w:ascii="Arial" w:eastAsia="Batang" w:hAnsi="Arial" w:cs="Arial"/>
                <w:spacing w:val="20"/>
                <w:sz w:val="20"/>
                <w:szCs w:val="20"/>
                <w:lang w:val="sr-Cyrl-CS"/>
              </w:rPr>
            </w:pPr>
            <w:r w:rsidRPr="00C55C90">
              <w:rPr>
                <w:rFonts w:ascii="Arial" w:eastAsia="Batang" w:hAnsi="Arial" w:cs="Arial"/>
                <w:spacing w:val="20"/>
                <w:sz w:val="20"/>
                <w:szCs w:val="20"/>
                <w:lang w:val="sr-Cyrl-CS"/>
              </w:rPr>
              <w:t>НАЧЕЛНИК ОДЕЉЕЊА</w:t>
            </w:r>
          </w:p>
          <w:p w:rsidR="00004B4A" w:rsidRPr="00C55C90" w:rsidRDefault="00004B4A" w:rsidP="00004B4A">
            <w:pPr>
              <w:pBdr>
                <w:bottom w:val="single" w:sz="12" w:space="1" w:color="auto"/>
              </w:pBdr>
              <w:jc w:val="center"/>
              <w:rPr>
                <w:rFonts w:ascii="Arial" w:eastAsia="Batang" w:hAnsi="Arial" w:cs="Arial"/>
                <w:sz w:val="20"/>
                <w:szCs w:val="20"/>
                <w:lang w:val="sr-Latn-CS"/>
              </w:rPr>
            </w:pPr>
            <w:r w:rsidRPr="00C55C90">
              <w:rPr>
                <w:rFonts w:ascii="Arial" w:eastAsia="Batang" w:hAnsi="Arial" w:cs="Arial"/>
                <w:sz w:val="20"/>
                <w:szCs w:val="20"/>
                <w:lang w:val="sr-Cyrl-CS"/>
              </w:rPr>
              <w:t>Ната Јовчић, дипл. правник</w:t>
            </w:r>
          </w:p>
          <w:p w:rsidR="00F26778" w:rsidRPr="00C55C90" w:rsidRDefault="00F26778" w:rsidP="007367EF">
            <w:pPr>
              <w:pBdr>
                <w:bottom w:val="single" w:sz="12" w:space="1" w:color="auto"/>
              </w:pBdr>
              <w:jc w:val="center"/>
              <w:rPr>
                <w:rFonts w:ascii="Arial" w:eastAsia="Batang" w:hAnsi="Arial" w:cs="Arial"/>
                <w:sz w:val="20"/>
                <w:szCs w:val="20"/>
                <w:lang w:val="sr-Cyrl-CS"/>
              </w:rPr>
            </w:pPr>
          </w:p>
          <w:p w:rsidR="00F26778" w:rsidRPr="00C55C90" w:rsidRDefault="00F26778" w:rsidP="007367EF">
            <w:pPr>
              <w:pBdr>
                <w:bottom w:val="single" w:sz="12" w:space="1" w:color="auto"/>
              </w:pBdr>
              <w:jc w:val="center"/>
              <w:rPr>
                <w:rFonts w:ascii="Arial" w:eastAsia="Batang" w:hAnsi="Arial" w:cs="Arial"/>
                <w:sz w:val="20"/>
                <w:szCs w:val="20"/>
                <w:lang w:val="sr-Cyrl-CS"/>
              </w:rPr>
            </w:pPr>
          </w:p>
          <w:p w:rsidR="00F26778" w:rsidRPr="00C55C90" w:rsidRDefault="00F26778" w:rsidP="007367EF">
            <w:pPr>
              <w:jc w:val="center"/>
              <w:rPr>
                <w:rFonts w:ascii="Arial" w:eastAsia="Batang" w:hAnsi="Arial" w:cs="Arial"/>
                <w:lang w:val="sr-Cyrl-CS"/>
              </w:rPr>
            </w:pPr>
          </w:p>
        </w:tc>
      </w:tr>
    </w:tbl>
    <w:p w:rsidR="00F26778" w:rsidRPr="004E253D" w:rsidRDefault="00F26778" w:rsidP="00EB10D4">
      <w:pPr>
        <w:jc w:val="center"/>
        <w:rPr>
          <w:rFonts w:ascii="Batang" w:eastAsia="Batang" w:hAnsi="Batang"/>
          <w:i/>
          <w:noProof/>
          <w:sz w:val="22"/>
          <w:szCs w:val="22"/>
          <w:lang w:val="ru-RU"/>
        </w:rPr>
        <w:sectPr w:rsidR="00F26778" w:rsidRPr="004E253D" w:rsidSect="00181F0C">
          <w:type w:val="continuous"/>
          <w:pgSz w:w="11907" w:h="16840" w:code="9"/>
          <w:pgMar w:top="539" w:right="851" w:bottom="181" w:left="851" w:header="709" w:footer="709" w:gutter="0"/>
          <w:cols w:num="3" w:space="680" w:equalWidth="0">
            <w:col w:w="3969" w:space="680"/>
            <w:col w:w="1036" w:space="680"/>
            <w:col w:w="3840"/>
          </w:cols>
          <w:docGrid w:linePitch="360"/>
        </w:sectPr>
      </w:pPr>
    </w:p>
    <w:p w:rsidR="00EB10D4" w:rsidRPr="004E253D" w:rsidRDefault="00EB10D4" w:rsidP="00EB10D4">
      <w:pPr>
        <w:jc w:val="center"/>
        <w:rPr>
          <w:rFonts w:ascii="Batang" w:eastAsia="Batang" w:hAnsi="Batang"/>
          <w:lang w:val="ru-RU"/>
        </w:rPr>
      </w:pPr>
    </w:p>
    <w:p w:rsidR="00EB10D4" w:rsidRPr="004E253D" w:rsidRDefault="00EB10D4" w:rsidP="00EB10D4">
      <w:pPr>
        <w:jc w:val="center"/>
        <w:rPr>
          <w:rFonts w:ascii="Batang" w:eastAsia="Batang" w:hAnsi="Batang"/>
          <w:lang w:val="ru-RU"/>
        </w:rPr>
      </w:pPr>
    </w:p>
    <w:p w:rsidR="007660B6" w:rsidRPr="004E253D" w:rsidRDefault="007660B6" w:rsidP="00EB10D4">
      <w:pPr>
        <w:jc w:val="center"/>
        <w:rPr>
          <w:rFonts w:ascii="Batang" w:eastAsia="Batang" w:hAnsi="Batang"/>
          <w:lang w:val="ru-RU"/>
        </w:rPr>
      </w:pPr>
    </w:p>
    <w:p w:rsidR="007660B6" w:rsidRPr="004E253D" w:rsidRDefault="007660B6" w:rsidP="00EB10D4">
      <w:pPr>
        <w:jc w:val="center"/>
        <w:rPr>
          <w:rFonts w:ascii="Batang" w:eastAsia="Batang" w:hAnsi="Batang"/>
          <w:lang w:val="ru-RU"/>
        </w:rPr>
      </w:pPr>
    </w:p>
    <w:p w:rsidR="007660B6" w:rsidRPr="004E253D" w:rsidRDefault="007660B6" w:rsidP="00EB10D4">
      <w:pPr>
        <w:jc w:val="center"/>
        <w:rPr>
          <w:rFonts w:ascii="Batang" w:eastAsia="Batang" w:hAnsi="Batang"/>
          <w:lang w:val="ru-RU"/>
        </w:rPr>
      </w:pPr>
    </w:p>
    <w:p w:rsidR="007660B6" w:rsidRPr="004E253D" w:rsidRDefault="007660B6" w:rsidP="00EB10D4">
      <w:pPr>
        <w:jc w:val="center"/>
        <w:rPr>
          <w:rFonts w:ascii="Batang" w:eastAsia="Batang" w:hAnsi="Batang"/>
          <w:lang w:val="ru-RU"/>
        </w:rPr>
      </w:pPr>
    </w:p>
    <w:p w:rsidR="007660B6" w:rsidRPr="004E253D" w:rsidRDefault="007660B6" w:rsidP="00EB10D4">
      <w:pPr>
        <w:jc w:val="center"/>
        <w:rPr>
          <w:rFonts w:ascii="Batang" w:eastAsia="Batang" w:hAnsi="Batang"/>
          <w:lang w:val="ru-RU"/>
        </w:rPr>
      </w:pPr>
    </w:p>
    <w:p w:rsidR="007660B6" w:rsidRPr="004E253D" w:rsidRDefault="007660B6" w:rsidP="00EB10D4">
      <w:pPr>
        <w:jc w:val="center"/>
        <w:rPr>
          <w:rFonts w:ascii="Batang" w:eastAsia="Batang" w:hAnsi="Batang"/>
          <w:lang w:val="ru-RU"/>
        </w:rPr>
      </w:pPr>
    </w:p>
    <w:p w:rsidR="007660B6" w:rsidRPr="004E253D" w:rsidRDefault="007660B6" w:rsidP="00EB10D4">
      <w:pPr>
        <w:jc w:val="center"/>
        <w:rPr>
          <w:rFonts w:ascii="Batang" w:eastAsia="Batang" w:hAnsi="Batang"/>
          <w:lang w:val="ru-RU"/>
        </w:rPr>
      </w:pPr>
    </w:p>
    <w:p w:rsidR="007660B6" w:rsidRPr="004E253D" w:rsidRDefault="007660B6" w:rsidP="00EB10D4">
      <w:pPr>
        <w:jc w:val="center"/>
        <w:rPr>
          <w:rFonts w:ascii="Batang" w:eastAsia="Batang" w:hAnsi="Batang"/>
          <w:lang w:val="ru-RU"/>
        </w:rPr>
      </w:pPr>
    </w:p>
    <w:p w:rsidR="007660B6" w:rsidRPr="004E253D" w:rsidRDefault="007660B6" w:rsidP="00EB10D4">
      <w:pPr>
        <w:jc w:val="center"/>
        <w:rPr>
          <w:rFonts w:ascii="Batang" w:eastAsia="Batang" w:hAnsi="Batang"/>
          <w:lang w:val="ru-RU"/>
        </w:rPr>
      </w:pPr>
    </w:p>
    <w:p w:rsidR="007660B6" w:rsidRPr="004E253D" w:rsidRDefault="007660B6" w:rsidP="00EB10D4">
      <w:pPr>
        <w:jc w:val="center"/>
        <w:rPr>
          <w:rFonts w:ascii="Batang" w:eastAsia="Batang" w:hAnsi="Batang"/>
          <w:lang w:val="ru-RU"/>
        </w:rPr>
      </w:pPr>
    </w:p>
    <w:p w:rsidR="007660B6" w:rsidRPr="004E253D" w:rsidRDefault="007660B6" w:rsidP="00EB10D4">
      <w:pPr>
        <w:jc w:val="center"/>
        <w:rPr>
          <w:rFonts w:ascii="Batang" w:eastAsia="Batang" w:hAnsi="Batang"/>
          <w:lang w:val="ru-RU"/>
        </w:rPr>
      </w:pPr>
    </w:p>
    <w:p w:rsidR="001F4529" w:rsidRPr="004E253D" w:rsidRDefault="001F4529" w:rsidP="00ED7FD5">
      <w:pPr>
        <w:rPr>
          <w:rFonts w:ascii="Batang" w:eastAsia="Batang" w:hAnsi="Batang"/>
          <w:b/>
          <w:lang w:val="ru-RU"/>
        </w:rPr>
        <w:sectPr w:rsidR="001F4529" w:rsidRPr="004E253D" w:rsidSect="001F4529">
          <w:type w:val="continuous"/>
          <w:pgSz w:w="11907" w:h="16840" w:code="9"/>
          <w:pgMar w:top="539" w:right="851" w:bottom="181" w:left="851" w:header="709" w:footer="709" w:gutter="0"/>
          <w:cols w:num="3" w:space="1178" w:equalWidth="0">
            <w:col w:w="3402" w:space="1178"/>
            <w:col w:w="1045" w:space="1178"/>
            <w:col w:w="3402"/>
          </w:cols>
          <w:docGrid w:linePitch="360"/>
        </w:sectPr>
      </w:pPr>
    </w:p>
    <w:p w:rsidR="004705D8" w:rsidRPr="004E253D" w:rsidRDefault="004705D8" w:rsidP="004B30E3">
      <w:pPr>
        <w:rPr>
          <w:rFonts w:ascii="Batang" w:eastAsia="Batang" w:hAnsi="Batang"/>
          <w:lang w:val="sr-Latn-CS"/>
        </w:rPr>
      </w:pPr>
    </w:p>
    <w:sectPr w:rsidR="004705D8" w:rsidRPr="004E253D" w:rsidSect="001F4529">
      <w:type w:val="continuous"/>
      <w:pgSz w:w="11907" w:h="16840" w:code="9"/>
      <w:pgMar w:top="539" w:right="851" w:bottom="181" w:left="851" w:header="709" w:footer="709" w:gutter="0"/>
      <w:cols w:num="3" w:space="567" w:equalWidth="0">
        <w:col w:w="2921" w:space="567"/>
        <w:col w:w="1134" w:space="567"/>
        <w:col w:w="5016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59D" w:rsidRDefault="00DE659D">
      <w:r>
        <w:separator/>
      </w:r>
    </w:p>
  </w:endnote>
  <w:endnote w:type="continuationSeparator" w:id="1">
    <w:p w:rsidR="00DE659D" w:rsidRDefault="00DE6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C Times">
    <w:charset w:val="00"/>
    <w:family w:val="roman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458" w:rsidRDefault="00942D60" w:rsidP="008257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7045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0458" w:rsidRDefault="00A70458" w:rsidP="00F22C3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458" w:rsidRDefault="00A70458" w:rsidP="00F22C3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59D" w:rsidRDefault="00DE659D">
      <w:r>
        <w:separator/>
      </w:r>
    </w:p>
  </w:footnote>
  <w:footnote w:type="continuationSeparator" w:id="1">
    <w:p w:rsidR="00DE659D" w:rsidRDefault="00DE6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C51"/>
    <w:multiLevelType w:val="hybridMultilevel"/>
    <w:tmpl w:val="EEA4AB78"/>
    <w:lvl w:ilvl="0" w:tplc="BFDE5C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1" w:tplc="0C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E444CE"/>
    <w:multiLevelType w:val="hybridMultilevel"/>
    <w:tmpl w:val="8CF2C456"/>
    <w:lvl w:ilvl="0" w:tplc="E160AF8C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2D72A4"/>
    <w:multiLevelType w:val="hybridMultilevel"/>
    <w:tmpl w:val="55C622CE"/>
    <w:lvl w:ilvl="0" w:tplc="E160AF8C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  <w:sz w:val="16"/>
        <w:szCs w:val="16"/>
      </w:rPr>
    </w:lvl>
    <w:lvl w:ilvl="1" w:tplc="BFDE5C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435020"/>
    <w:multiLevelType w:val="hybridMultilevel"/>
    <w:tmpl w:val="2758CBC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624872"/>
    <w:multiLevelType w:val="hybridMultilevel"/>
    <w:tmpl w:val="F224E558"/>
    <w:lvl w:ilvl="0" w:tplc="DAC2E810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A1267D"/>
    <w:multiLevelType w:val="hybridMultilevel"/>
    <w:tmpl w:val="9DEE4906"/>
    <w:lvl w:ilvl="0" w:tplc="BFDE5C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E95E6A"/>
    <w:multiLevelType w:val="hybridMultilevel"/>
    <w:tmpl w:val="81AE5C50"/>
    <w:lvl w:ilvl="0" w:tplc="5880BE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AE89C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2E810">
      <w:start w:val="1"/>
      <w:numFmt w:val="bullet"/>
      <w:lvlText w:val=""/>
      <w:lvlJc w:val="left"/>
      <w:pPr>
        <w:tabs>
          <w:tab w:val="num" w:pos="2343"/>
        </w:tabs>
        <w:ind w:left="2343" w:hanging="363"/>
      </w:pPr>
      <w:rPr>
        <w:rFonts w:ascii="Symbol" w:hAnsi="Symbol" w:hint="default"/>
        <w:color w:val="auto"/>
        <w:sz w:val="16"/>
        <w:szCs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276BD7"/>
    <w:multiLevelType w:val="hybridMultilevel"/>
    <w:tmpl w:val="ECB0CABE"/>
    <w:lvl w:ilvl="0" w:tplc="7A50D168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3A127E2B"/>
    <w:multiLevelType w:val="hybridMultilevel"/>
    <w:tmpl w:val="B59CD2A4"/>
    <w:lvl w:ilvl="0" w:tplc="5880BE42">
      <w:start w:val="1"/>
      <w:numFmt w:val="decimal"/>
      <w:lvlText w:val="%1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2E810">
      <w:start w:val="1"/>
      <w:numFmt w:val="bullet"/>
      <w:lvlText w:val=""/>
      <w:lvlJc w:val="left"/>
      <w:pPr>
        <w:tabs>
          <w:tab w:val="num" w:pos="2343"/>
        </w:tabs>
        <w:ind w:left="2343" w:hanging="363"/>
      </w:pPr>
      <w:rPr>
        <w:rFonts w:ascii="Symbol" w:hAnsi="Symbol" w:hint="default"/>
        <w:color w:val="auto"/>
        <w:sz w:val="16"/>
        <w:szCs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354F85"/>
    <w:multiLevelType w:val="hybridMultilevel"/>
    <w:tmpl w:val="DFEA950A"/>
    <w:lvl w:ilvl="0" w:tplc="5880BE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82ECC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2E810">
      <w:start w:val="1"/>
      <w:numFmt w:val="bullet"/>
      <w:lvlText w:val=""/>
      <w:lvlJc w:val="left"/>
      <w:pPr>
        <w:tabs>
          <w:tab w:val="num" w:pos="2343"/>
        </w:tabs>
        <w:ind w:left="2343" w:hanging="363"/>
      </w:pPr>
      <w:rPr>
        <w:rFonts w:ascii="Symbol" w:hAnsi="Symbol" w:hint="default"/>
        <w:color w:val="auto"/>
        <w:sz w:val="16"/>
        <w:szCs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5905FD"/>
    <w:multiLevelType w:val="hybridMultilevel"/>
    <w:tmpl w:val="F1BC748A"/>
    <w:lvl w:ilvl="0" w:tplc="E160AF8C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6656FA"/>
    <w:multiLevelType w:val="hybridMultilevel"/>
    <w:tmpl w:val="028E7174"/>
    <w:lvl w:ilvl="0" w:tplc="BFDE5C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015616"/>
    <w:multiLevelType w:val="hybridMultilevel"/>
    <w:tmpl w:val="DA98AD52"/>
    <w:lvl w:ilvl="0" w:tplc="BFDE5C52">
      <w:start w:val="1"/>
      <w:numFmt w:val="bullet"/>
      <w:lvlText w:val="-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</w:rPr>
    </w:lvl>
    <w:lvl w:ilvl="1" w:tplc="E160AF8C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972CB9"/>
    <w:multiLevelType w:val="hybridMultilevel"/>
    <w:tmpl w:val="F328E5EA"/>
    <w:lvl w:ilvl="0" w:tplc="E160AF8C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5C1D6D"/>
    <w:multiLevelType w:val="hybridMultilevel"/>
    <w:tmpl w:val="47921DC6"/>
    <w:lvl w:ilvl="0" w:tplc="0C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391294"/>
    <w:multiLevelType w:val="multilevel"/>
    <w:tmpl w:val="028E7174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F92054"/>
    <w:multiLevelType w:val="hybridMultilevel"/>
    <w:tmpl w:val="C67AF3C0"/>
    <w:lvl w:ilvl="0" w:tplc="BFDE5C52">
      <w:start w:val="1"/>
      <w:numFmt w:val="bullet"/>
      <w:lvlText w:val="-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1" w:tplc="BFDE5C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7C9119BF"/>
    <w:multiLevelType w:val="hybridMultilevel"/>
    <w:tmpl w:val="7AA489F8"/>
    <w:lvl w:ilvl="0" w:tplc="E160AF8C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  <w:sz w:val="16"/>
        <w:szCs w:val="16"/>
      </w:rPr>
    </w:lvl>
    <w:lvl w:ilvl="1" w:tplc="BFDE5C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12"/>
  </w:num>
  <w:num w:numId="7">
    <w:abstractNumId w:val="1"/>
  </w:num>
  <w:num w:numId="8">
    <w:abstractNumId w:val="17"/>
  </w:num>
  <w:num w:numId="9">
    <w:abstractNumId w:val="2"/>
  </w:num>
  <w:num w:numId="10">
    <w:abstractNumId w:val="13"/>
  </w:num>
  <w:num w:numId="11">
    <w:abstractNumId w:val="0"/>
  </w:num>
  <w:num w:numId="12">
    <w:abstractNumId w:val="16"/>
  </w:num>
  <w:num w:numId="13">
    <w:abstractNumId w:val="11"/>
  </w:num>
  <w:num w:numId="14">
    <w:abstractNumId w:val="15"/>
  </w:num>
  <w:num w:numId="15">
    <w:abstractNumId w:val="14"/>
  </w:num>
  <w:num w:numId="16">
    <w:abstractNumId w:val="5"/>
  </w:num>
  <w:num w:numId="17">
    <w:abstractNumId w:val="3"/>
  </w:num>
  <w:num w:numId="18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20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2E64"/>
    <w:rsid w:val="00000B98"/>
    <w:rsid w:val="0000170B"/>
    <w:rsid w:val="0000197D"/>
    <w:rsid w:val="0000343B"/>
    <w:rsid w:val="00004B4A"/>
    <w:rsid w:val="00005406"/>
    <w:rsid w:val="00010702"/>
    <w:rsid w:val="000119AD"/>
    <w:rsid w:val="00012A15"/>
    <w:rsid w:val="00017DD8"/>
    <w:rsid w:val="0002173F"/>
    <w:rsid w:val="000221EC"/>
    <w:rsid w:val="00022A42"/>
    <w:rsid w:val="00022A88"/>
    <w:rsid w:val="00023A0F"/>
    <w:rsid w:val="0002406E"/>
    <w:rsid w:val="0002524A"/>
    <w:rsid w:val="00031BD3"/>
    <w:rsid w:val="00032CA9"/>
    <w:rsid w:val="00033B2B"/>
    <w:rsid w:val="00033BD1"/>
    <w:rsid w:val="00033E8A"/>
    <w:rsid w:val="0004076C"/>
    <w:rsid w:val="00042795"/>
    <w:rsid w:val="00042F42"/>
    <w:rsid w:val="000433E1"/>
    <w:rsid w:val="0004522F"/>
    <w:rsid w:val="0004533C"/>
    <w:rsid w:val="0005106D"/>
    <w:rsid w:val="0005238D"/>
    <w:rsid w:val="00055375"/>
    <w:rsid w:val="00061DA0"/>
    <w:rsid w:val="000622C7"/>
    <w:rsid w:val="00062A33"/>
    <w:rsid w:val="00062D02"/>
    <w:rsid w:val="0006532E"/>
    <w:rsid w:val="00065545"/>
    <w:rsid w:val="00066F08"/>
    <w:rsid w:val="0007076F"/>
    <w:rsid w:val="0007109F"/>
    <w:rsid w:val="000719C6"/>
    <w:rsid w:val="00086C71"/>
    <w:rsid w:val="0009112B"/>
    <w:rsid w:val="000925DE"/>
    <w:rsid w:val="00095CC9"/>
    <w:rsid w:val="00095CDB"/>
    <w:rsid w:val="00096886"/>
    <w:rsid w:val="000979F3"/>
    <w:rsid w:val="000A1ED5"/>
    <w:rsid w:val="000A2A4B"/>
    <w:rsid w:val="000A6042"/>
    <w:rsid w:val="000A6A71"/>
    <w:rsid w:val="000B0FAD"/>
    <w:rsid w:val="000B2F8D"/>
    <w:rsid w:val="000B4490"/>
    <w:rsid w:val="000B4A89"/>
    <w:rsid w:val="000B62C8"/>
    <w:rsid w:val="000C11DA"/>
    <w:rsid w:val="000C1D00"/>
    <w:rsid w:val="000C6386"/>
    <w:rsid w:val="000C698A"/>
    <w:rsid w:val="000D2D44"/>
    <w:rsid w:val="000D2E64"/>
    <w:rsid w:val="000D4F65"/>
    <w:rsid w:val="000E1429"/>
    <w:rsid w:val="000E56BC"/>
    <w:rsid w:val="000E7962"/>
    <w:rsid w:val="000F1621"/>
    <w:rsid w:val="000F19B7"/>
    <w:rsid w:val="000F294B"/>
    <w:rsid w:val="000F50AB"/>
    <w:rsid w:val="000F6DC1"/>
    <w:rsid w:val="000F715D"/>
    <w:rsid w:val="00102CF9"/>
    <w:rsid w:val="00103467"/>
    <w:rsid w:val="0010416F"/>
    <w:rsid w:val="0011168F"/>
    <w:rsid w:val="00111CBE"/>
    <w:rsid w:val="0011392A"/>
    <w:rsid w:val="001143D7"/>
    <w:rsid w:val="00115D19"/>
    <w:rsid w:val="001247E9"/>
    <w:rsid w:val="001257D6"/>
    <w:rsid w:val="00127261"/>
    <w:rsid w:val="00132CCE"/>
    <w:rsid w:val="00135720"/>
    <w:rsid w:val="00136292"/>
    <w:rsid w:val="00136E3F"/>
    <w:rsid w:val="00137BFD"/>
    <w:rsid w:val="00141E2D"/>
    <w:rsid w:val="00142355"/>
    <w:rsid w:val="0014447D"/>
    <w:rsid w:val="00146DA0"/>
    <w:rsid w:val="00151D08"/>
    <w:rsid w:val="00152CB6"/>
    <w:rsid w:val="00153B66"/>
    <w:rsid w:val="001570FA"/>
    <w:rsid w:val="00157CCF"/>
    <w:rsid w:val="00166678"/>
    <w:rsid w:val="00166EB1"/>
    <w:rsid w:val="0016747B"/>
    <w:rsid w:val="00174535"/>
    <w:rsid w:val="00174622"/>
    <w:rsid w:val="00180A31"/>
    <w:rsid w:val="00181F0C"/>
    <w:rsid w:val="00186749"/>
    <w:rsid w:val="00186B40"/>
    <w:rsid w:val="00187CE9"/>
    <w:rsid w:val="00191966"/>
    <w:rsid w:val="00192C8E"/>
    <w:rsid w:val="0019609A"/>
    <w:rsid w:val="00196A11"/>
    <w:rsid w:val="001A6598"/>
    <w:rsid w:val="001A6F69"/>
    <w:rsid w:val="001A7708"/>
    <w:rsid w:val="001B025B"/>
    <w:rsid w:val="001B0FA1"/>
    <w:rsid w:val="001B1A2A"/>
    <w:rsid w:val="001B47F7"/>
    <w:rsid w:val="001B6227"/>
    <w:rsid w:val="001B7627"/>
    <w:rsid w:val="001C211D"/>
    <w:rsid w:val="001C2649"/>
    <w:rsid w:val="001C2ED3"/>
    <w:rsid w:val="001C44B3"/>
    <w:rsid w:val="001C6CE2"/>
    <w:rsid w:val="001D20F6"/>
    <w:rsid w:val="001D6BE1"/>
    <w:rsid w:val="001D7802"/>
    <w:rsid w:val="001D794C"/>
    <w:rsid w:val="001E0598"/>
    <w:rsid w:val="001E233F"/>
    <w:rsid w:val="001E5739"/>
    <w:rsid w:val="001E6022"/>
    <w:rsid w:val="001F1E13"/>
    <w:rsid w:val="001F383E"/>
    <w:rsid w:val="001F4529"/>
    <w:rsid w:val="00200AFA"/>
    <w:rsid w:val="002013BA"/>
    <w:rsid w:val="002035A5"/>
    <w:rsid w:val="002048B8"/>
    <w:rsid w:val="00205F0D"/>
    <w:rsid w:val="002067DB"/>
    <w:rsid w:val="00207AB4"/>
    <w:rsid w:val="00207C0D"/>
    <w:rsid w:val="00210EE6"/>
    <w:rsid w:val="00210F1D"/>
    <w:rsid w:val="00214BA5"/>
    <w:rsid w:val="00220AF3"/>
    <w:rsid w:val="00222930"/>
    <w:rsid w:val="00227FF5"/>
    <w:rsid w:val="00230496"/>
    <w:rsid w:val="00231688"/>
    <w:rsid w:val="00231A0F"/>
    <w:rsid w:val="00231C8C"/>
    <w:rsid w:val="00241C2C"/>
    <w:rsid w:val="0024571F"/>
    <w:rsid w:val="002506C9"/>
    <w:rsid w:val="0025220C"/>
    <w:rsid w:val="00253CC2"/>
    <w:rsid w:val="00255620"/>
    <w:rsid w:val="00271B09"/>
    <w:rsid w:val="00272A95"/>
    <w:rsid w:val="002739EE"/>
    <w:rsid w:val="00274FB1"/>
    <w:rsid w:val="00275F3F"/>
    <w:rsid w:val="00280F0E"/>
    <w:rsid w:val="00281048"/>
    <w:rsid w:val="0028625E"/>
    <w:rsid w:val="00297AAF"/>
    <w:rsid w:val="002A2D6A"/>
    <w:rsid w:val="002A4B55"/>
    <w:rsid w:val="002A6408"/>
    <w:rsid w:val="002A7400"/>
    <w:rsid w:val="002A7796"/>
    <w:rsid w:val="002B33F3"/>
    <w:rsid w:val="002B36C2"/>
    <w:rsid w:val="002B4D43"/>
    <w:rsid w:val="002C026E"/>
    <w:rsid w:val="002C13BA"/>
    <w:rsid w:val="002C1CDB"/>
    <w:rsid w:val="002C2749"/>
    <w:rsid w:val="002C5348"/>
    <w:rsid w:val="002D4C80"/>
    <w:rsid w:val="002D6B38"/>
    <w:rsid w:val="002D6C3C"/>
    <w:rsid w:val="002E1370"/>
    <w:rsid w:val="002E1D01"/>
    <w:rsid w:val="002E3FA4"/>
    <w:rsid w:val="002E4195"/>
    <w:rsid w:val="002E540C"/>
    <w:rsid w:val="002E6A0E"/>
    <w:rsid w:val="002F1C86"/>
    <w:rsid w:val="002F428C"/>
    <w:rsid w:val="0030027E"/>
    <w:rsid w:val="00301A1F"/>
    <w:rsid w:val="00302277"/>
    <w:rsid w:val="0030574F"/>
    <w:rsid w:val="00305FFF"/>
    <w:rsid w:val="00311934"/>
    <w:rsid w:val="00314166"/>
    <w:rsid w:val="00314311"/>
    <w:rsid w:val="00315B4D"/>
    <w:rsid w:val="00316512"/>
    <w:rsid w:val="0031758F"/>
    <w:rsid w:val="0032384A"/>
    <w:rsid w:val="00325008"/>
    <w:rsid w:val="00331E87"/>
    <w:rsid w:val="003327F5"/>
    <w:rsid w:val="003348A5"/>
    <w:rsid w:val="00335BBF"/>
    <w:rsid w:val="00337B5B"/>
    <w:rsid w:val="00344095"/>
    <w:rsid w:val="003441C1"/>
    <w:rsid w:val="0034447E"/>
    <w:rsid w:val="003444DD"/>
    <w:rsid w:val="003505B0"/>
    <w:rsid w:val="003508A3"/>
    <w:rsid w:val="003508C5"/>
    <w:rsid w:val="00353111"/>
    <w:rsid w:val="003531F9"/>
    <w:rsid w:val="003541FB"/>
    <w:rsid w:val="00356067"/>
    <w:rsid w:val="00356406"/>
    <w:rsid w:val="003575EE"/>
    <w:rsid w:val="0036129F"/>
    <w:rsid w:val="00370409"/>
    <w:rsid w:val="00370739"/>
    <w:rsid w:val="00372ED4"/>
    <w:rsid w:val="003732E3"/>
    <w:rsid w:val="003759CE"/>
    <w:rsid w:val="003767F8"/>
    <w:rsid w:val="00376B40"/>
    <w:rsid w:val="0037789F"/>
    <w:rsid w:val="0038251A"/>
    <w:rsid w:val="0038705C"/>
    <w:rsid w:val="00391152"/>
    <w:rsid w:val="00391E08"/>
    <w:rsid w:val="00394760"/>
    <w:rsid w:val="00395FED"/>
    <w:rsid w:val="003962DA"/>
    <w:rsid w:val="00396499"/>
    <w:rsid w:val="003A00F0"/>
    <w:rsid w:val="003A3587"/>
    <w:rsid w:val="003A417C"/>
    <w:rsid w:val="003A5496"/>
    <w:rsid w:val="003B0DFC"/>
    <w:rsid w:val="003B24D8"/>
    <w:rsid w:val="003B3342"/>
    <w:rsid w:val="003B3AFF"/>
    <w:rsid w:val="003B4F00"/>
    <w:rsid w:val="003C0254"/>
    <w:rsid w:val="003C111A"/>
    <w:rsid w:val="003C4262"/>
    <w:rsid w:val="003C683E"/>
    <w:rsid w:val="003C78E8"/>
    <w:rsid w:val="003D03C4"/>
    <w:rsid w:val="003D0519"/>
    <w:rsid w:val="003E1FE9"/>
    <w:rsid w:val="003E29AA"/>
    <w:rsid w:val="003E3C54"/>
    <w:rsid w:val="003E4282"/>
    <w:rsid w:val="003E6375"/>
    <w:rsid w:val="003F0527"/>
    <w:rsid w:val="003F733B"/>
    <w:rsid w:val="00400134"/>
    <w:rsid w:val="00404AB9"/>
    <w:rsid w:val="004061D1"/>
    <w:rsid w:val="00410916"/>
    <w:rsid w:val="00415B5D"/>
    <w:rsid w:val="00421326"/>
    <w:rsid w:val="00427CB0"/>
    <w:rsid w:val="004308F0"/>
    <w:rsid w:val="004345CA"/>
    <w:rsid w:val="004369A2"/>
    <w:rsid w:val="004406D1"/>
    <w:rsid w:val="00440E46"/>
    <w:rsid w:val="00441F95"/>
    <w:rsid w:val="00451B9B"/>
    <w:rsid w:val="00454F57"/>
    <w:rsid w:val="00455B21"/>
    <w:rsid w:val="004562DC"/>
    <w:rsid w:val="004642A3"/>
    <w:rsid w:val="0046648F"/>
    <w:rsid w:val="00467B6B"/>
    <w:rsid w:val="00467C8E"/>
    <w:rsid w:val="00470356"/>
    <w:rsid w:val="004705D8"/>
    <w:rsid w:val="004708B2"/>
    <w:rsid w:val="00470A95"/>
    <w:rsid w:val="00470C2E"/>
    <w:rsid w:val="00471AE5"/>
    <w:rsid w:val="004745B9"/>
    <w:rsid w:val="00476EB4"/>
    <w:rsid w:val="004832C5"/>
    <w:rsid w:val="00484893"/>
    <w:rsid w:val="004878AF"/>
    <w:rsid w:val="004906E7"/>
    <w:rsid w:val="0049104A"/>
    <w:rsid w:val="00491C33"/>
    <w:rsid w:val="00492043"/>
    <w:rsid w:val="00492AA7"/>
    <w:rsid w:val="0049695F"/>
    <w:rsid w:val="00497761"/>
    <w:rsid w:val="004A2F7E"/>
    <w:rsid w:val="004A548B"/>
    <w:rsid w:val="004A68A4"/>
    <w:rsid w:val="004B0C3F"/>
    <w:rsid w:val="004B27BA"/>
    <w:rsid w:val="004B2F0F"/>
    <w:rsid w:val="004B30E3"/>
    <w:rsid w:val="004B4B46"/>
    <w:rsid w:val="004B5F09"/>
    <w:rsid w:val="004B772A"/>
    <w:rsid w:val="004C0554"/>
    <w:rsid w:val="004C33E7"/>
    <w:rsid w:val="004C3967"/>
    <w:rsid w:val="004C4C26"/>
    <w:rsid w:val="004C50CC"/>
    <w:rsid w:val="004C532E"/>
    <w:rsid w:val="004C781C"/>
    <w:rsid w:val="004D3D0F"/>
    <w:rsid w:val="004D4AA3"/>
    <w:rsid w:val="004D72C6"/>
    <w:rsid w:val="004E0EA5"/>
    <w:rsid w:val="004E12A1"/>
    <w:rsid w:val="004E1301"/>
    <w:rsid w:val="004E13B0"/>
    <w:rsid w:val="004E253D"/>
    <w:rsid w:val="004E2841"/>
    <w:rsid w:val="004E2C90"/>
    <w:rsid w:val="004E4D40"/>
    <w:rsid w:val="004E75C2"/>
    <w:rsid w:val="004F1985"/>
    <w:rsid w:val="005030A1"/>
    <w:rsid w:val="00503B7D"/>
    <w:rsid w:val="00503CAA"/>
    <w:rsid w:val="00506EC0"/>
    <w:rsid w:val="00506FAB"/>
    <w:rsid w:val="0051275F"/>
    <w:rsid w:val="00512855"/>
    <w:rsid w:val="00512873"/>
    <w:rsid w:val="005231DC"/>
    <w:rsid w:val="005247D4"/>
    <w:rsid w:val="00526E72"/>
    <w:rsid w:val="00530858"/>
    <w:rsid w:val="0053403A"/>
    <w:rsid w:val="00535737"/>
    <w:rsid w:val="005400F6"/>
    <w:rsid w:val="00545697"/>
    <w:rsid w:val="005456B8"/>
    <w:rsid w:val="00547267"/>
    <w:rsid w:val="00551271"/>
    <w:rsid w:val="005530C1"/>
    <w:rsid w:val="00554AF0"/>
    <w:rsid w:val="005568EA"/>
    <w:rsid w:val="005616E2"/>
    <w:rsid w:val="0056265A"/>
    <w:rsid w:val="00564F0D"/>
    <w:rsid w:val="00566561"/>
    <w:rsid w:val="005734CA"/>
    <w:rsid w:val="00576168"/>
    <w:rsid w:val="0057637F"/>
    <w:rsid w:val="00576DC6"/>
    <w:rsid w:val="00580808"/>
    <w:rsid w:val="005834D2"/>
    <w:rsid w:val="00593AA0"/>
    <w:rsid w:val="005941A8"/>
    <w:rsid w:val="0059782C"/>
    <w:rsid w:val="005A4C7D"/>
    <w:rsid w:val="005A5CAE"/>
    <w:rsid w:val="005A7820"/>
    <w:rsid w:val="005B0F78"/>
    <w:rsid w:val="005B34E2"/>
    <w:rsid w:val="005B425E"/>
    <w:rsid w:val="005C1772"/>
    <w:rsid w:val="005C2958"/>
    <w:rsid w:val="005C3895"/>
    <w:rsid w:val="005C3D5B"/>
    <w:rsid w:val="005C3E1D"/>
    <w:rsid w:val="005C4DD9"/>
    <w:rsid w:val="005C6F4E"/>
    <w:rsid w:val="005D1AFA"/>
    <w:rsid w:val="005D3523"/>
    <w:rsid w:val="005D3B9C"/>
    <w:rsid w:val="005D62D7"/>
    <w:rsid w:val="005E23CC"/>
    <w:rsid w:val="005E26B6"/>
    <w:rsid w:val="005E3535"/>
    <w:rsid w:val="005E4885"/>
    <w:rsid w:val="005E5646"/>
    <w:rsid w:val="005E6239"/>
    <w:rsid w:val="005F26D7"/>
    <w:rsid w:val="005F3067"/>
    <w:rsid w:val="005F3814"/>
    <w:rsid w:val="005F69FF"/>
    <w:rsid w:val="0060194D"/>
    <w:rsid w:val="00602919"/>
    <w:rsid w:val="006109F1"/>
    <w:rsid w:val="00610EE8"/>
    <w:rsid w:val="00612B04"/>
    <w:rsid w:val="00614017"/>
    <w:rsid w:val="00614599"/>
    <w:rsid w:val="00617B98"/>
    <w:rsid w:val="006206F3"/>
    <w:rsid w:val="00622788"/>
    <w:rsid w:val="00630309"/>
    <w:rsid w:val="0063096F"/>
    <w:rsid w:val="00631B48"/>
    <w:rsid w:val="0063574E"/>
    <w:rsid w:val="006403BE"/>
    <w:rsid w:val="00640BF5"/>
    <w:rsid w:val="00641030"/>
    <w:rsid w:val="0064170D"/>
    <w:rsid w:val="00641EA4"/>
    <w:rsid w:val="00642AFE"/>
    <w:rsid w:val="006439B9"/>
    <w:rsid w:val="00644DF4"/>
    <w:rsid w:val="0064573A"/>
    <w:rsid w:val="00646D0F"/>
    <w:rsid w:val="00654FD0"/>
    <w:rsid w:val="006552FD"/>
    <w:rsid w:val="00666B01"/>
    <w:rsid w:val="00674769"/>
    <w:rsid w:val="00677FAD"/>
    <w:rsid w:val="006836D9"/>
    <w:rsid w:val="00683F84"/>
    <w:rsid w:val="006867B3"/>
    <w:rsid w:val="00687001"/>
    <w:rsid w:val="00693DF7"/>
    <w:rsid w:val="0069488A"/>
    <w:rsid w:val="00695C98"/>
    <w:rsid w:val="00696720"/>
    <w:rsid w:val="00696A5A"/>
    <w:rsid w:val="00697EBA"/>
    <w:rsid w:val="00697ECA"/>
    <w:rsid w:val="006A1A8D"/>
    <w:rsid w:val="006A4547"/>
    <w:rsid w:val="006A483E"/>
    <w:rsid w:val="006A5385"/>
    <w:rsid w:val="006A6F2F"/>
    <w:rsid w:val="006B04AA"/>
    <w:rsid w:val="006B15B6"/>
    <w:rsid w:val="006B184C"/>
    <w:rsid w:val="006B1FD9"/>
    <w:rsid w:val="006B57A1"/>
    <w:rsid w:val="006B5D22"/>
    <w:rsid w:val="006C069D"/>
    <w:rsid w:val="006C0F02"/>
    <w:rsid w:val="006C112C"/>
    <w:rsid w:val="006C47E4"/>
    <w:rsid w:val="006C562E"/>
    <w:rsid w:val="006C6433"/>
    <w:rsid w:val="006C783D"/>
    <w:rsid w:val="006D2477"/>
    <w:rsid w:val="006D2C5D"/>
    <w:rsid w:val="006D41C6"/>
    <w:rsid w:val="006D530D"/>
    <w:rsid w:val="006D57ED"/>
    <w:rsid w:val="006D63A2"/>
    <w:rsid w:val="006E14BC"/>
    <w:rsid w:val="006E1F9C"/>
    <w:rsid w:val="006E214D"/>
    <w:rsid w:val="006E2AF5"/>
    <w:rsid w:val="006F0F67"/>
    <w:rsid w:val="006F53D1"/>
    <w:rsid w:val="006F7087"/>
    <w:rsid w:val="00706CD6"/>
    <w:rsid w:val="00706FFE"/>
    <w:rsid w:val="00714079"/>
    <w:rsid w:val="007140EB"/>
    <w:rsid w:val="007141D7"/>
    <w:rsid w:val="007155D7"/>
    <w:rsid w:val="007174F1"/>
    <w:rsid w:val="00717964"/>
    <w:rsid w:val="00721A1D"/>
    <w:rsid w:val="00723813"/>
    <w:rsid w:val="0072691B"/>
    <w:rsid w:val="00727993"/>
    <w:rsid w:val="00730ED8"/>
    <w:rsid w:val="00731478"/>
    <w:rsid w:val="007331CA"/>
    <w:rsid w:val="0073518D"/>
    <w:rsid w:val="00735A90"/>
    <w:rsid w:val="007373CD"/>
    <w:rsid w:val="007437C2"/>
    <w:rsid w:val="0074434A"/>
    <w:rsid w:val="00745DDF"/>
    <w:rsid w:val="007462B6"/>
    <w:rsid w:val="00752ED7"/>
    <w:rsid w:val="007532D9"/>
    <w:rsid w:val="00755AD6"/>
    <w:rsid w:val="007607AD"/>
    <w:rsid w:val="00761183"/>
    <w:rsid w:val="00764929"/>
    <w:rsid w:val="00764F22"/>
    <w:rsid w:val="007660B6"/>
    <w:rsid w:val="00766FF2"/>
    <w:rsid w:val="00767304"/>
    <w:rsid w:val="007721C0"/>
    <w:rsid w:val="0077323C"/>
    <w:rsid w:val="007736BE"/>
    <w:rsid w:val="00773A37"/>
    <w:rsid w:val="00773CA2"/>
    <w:rsid w:val="00775F08"/>
    <w:rsid w:val="00777D53"/>
    <w:rsid w:val="00783C3F"/>
    <w:rsid w:val="00786313"/>
    <w:rsid w:val="00787DEE"/>
    <w:rsid w:val="007917F0"/>
    <w:rsid w:val="00793234"/>
    <w:rsid w:val="00795F50"/>
    <w:rsid w:val="00796016"/>
    <w:rsid w:val="0079749C"/>
    <w:rsid w:val="007A1D9B"/>
    <w:rsid w:val="007A3AFB"/>
    <w:rsid w:val="007A4FF2"/>
    <w:rsid w:val="007B03EA"/>
    <w:rsid w:val="007B0745"/>
    <w:rsid w:val="007B0E31"/>
    <w:rsid w:val="007B407E"/>
    <w:rsid w:val="007B5512"/>
    <w:rsid w:val="007C0D86"/>
    <w:rsid w:val="007C0D87"/>
    <w:rsid w:val="007C1A6D"/>
    <w:rsid w:val="007C4AAB"/>
    <w:rsid w:val="007C59F8"/>
    <w:rsid w:val="007C7E90"/>
    <w:rsid w:val="007D05EC"/>
    <w:rsid w:val="007D0A34"/>
    <w:rsid w:val="007D0C67"/>
    <w:rsid w:val="007D1DFC"/>
    <w:rsid w:val="007D5A26"/>
    <w:rsid w:val="007E214B"/>
    <w:rsid w:val="007E2F9E"/>
    <w:rsid w:val="007E492F"/>
    <w:rsid w:val="007E54F0"/>
    <w:rsid w:val="007E592D"/>
    <w:rsid w:val="007F220C"/>
    <w:rsid w:val="007F5B12"/>
    <w:rsid w:val="007F5B24"/>
    <w:rsid w:val="007F6245"/>
    <w:rsid w:val="007F77D2"/>
    <w:rsid w:val="007F7F27"/>
    <w:rsid w:val="00800E2E"/>
    <w:rsid w:val="008020F0"/>
    <w:rsid w:val="008048AB"/>
    <w:rsid w:val="008061E8"/>
    <w:rsid w:val="00806AE2"/>
    <w:rsid w:val="0081203F"/>
    <w:rsid w:val="00815107"/>
    <w:rsid w:val="00815D93"/>
    <w:rsid w:val="00816579"/>
    <w:rsid w:val="008209CC"/>
    <w:rsid w:val="008213FD"/>
    <w:rsid w:val="008232FA"/>
    <w:rsid w:val="00824414"/>
    <w:rsid w:val="00825203"/>
    <w:rsid w:val="00825684"/>
    <w:rsid w:val="008257BF"/>
    <w:rsid w:val="008258F0"/>
    <w:rsid w:val="0082642E"/>
    <w:rsid w:val="00827C15"/>
    <w:rsid w:val="00827D5F"/>
    <w:rsid w:val="00831741"/>
    <w:rsid w:val="00835D84"/>
    <w:rsid w:val="0083658D"/>
    <w:rsid w:val="00836CF5"/>
    <w:rsid w:val="008409BE"/>
    <w:rsid w:val="00841A34"/>
    <w:rsid w:val="00841E72"/>
    <w:rsid w:val="008425BF"/>
    <w:rsid w:val="0084770D"/>
    <w:rsid w:val="00847C36"/>
    <w:rsid w:val="0085141B"/>
    <w:rsid w:val="00853BEE"/>
    <w:rsid w:val="00855034"/>
    <w:rsid w:val="008565EC"/>
    <w:rsid w:val="00857716"/>
    <w:rsid w:val="00863AF0"/>
    <w:rsid w:val="0086487B"/>
    <w:rsid w:val="00867AC8"/>
    <w:rsid w:val="00867C47"/>
    <w:rsid w:val="008747B9"/>
    <w:rsid w:val="008760EA"/>
    <w:rsid w:val="00877083"/>
    <w:rsid w:val="00880643"/>
    <w:rsid w:val="008806C8"/>
    <w:rsid w:val="00880B80"/>
    <w:rsid w:val="00882A10"/>
    <w:rsid w:val="00883966"/>
    <w:rsid w:val="0088477D"/>
    <w:rsid w:val="00887356"/>
    <w:rsid w:val="008931B9"/>
    <w:rsid w:val="008965D8"/>
    <w:rsid w:val="008A0002"/>
    <w:rsid w:val="008A1AD0"/>
    <w:rsid w:val="008A449F"/>
    <w:rsid w:val="008A5CD4"/>
    <w:rsid w:val="008B09B5"/>
    <w:rsid w:val="008B0E5A"/>
    <w:rsid w:val="008B105B"/>
    <w:rsid w:val="008B2747"/>
    <w:rsid w:val="008B32D0"/>
    <w:rsid w:val="008B4458"/>
    <w:rsid w:val="008B74F2"/>
    <w:rsid w:val="008B7717"/>
    <w:rsid w:val="008C4342"/>
    <w:rsid w:val="008D1565"/>
    <w:rsid w:val="008D389A"/>
    <w:rsid w:val="008D43C4"/>
    <w:rsid w:val="008E0C89"/>
    <w:rsid w:val="008E10B8"/>
    <w:rsid w:val="008E18DD"/>
    <w:rsid w:val="008E4AEB"/>
    <w:rsid w:val="008F1467"/>
    <w:rsid w:val="008F1C24"/>
    <w:rsid w:val="008F3B52"/>
    <w:rsid w:val="008F511A"/>
    <w:rsid w:val="008F55D2"/>
    <w:rsid w:val="008F78CC"/>
    <w:rsid w:val="00900233"/>
    <w:rsid w:val="00900AF8"/>
    <w:rsid w:val="00900FE4"/>
    <w:rsid w:val="00904614"/>
    <w:rsid w:val="00907116"/>
    <w:rsid w:val="00907760"/>
    <w:rsid w:val="00907D35"/>
    <w:rsid w:val="0091330B"/>
    <w:rsid w:val="00915701"/>
    <w:rsid w:val="00916536"/>
    <w:rsid w:val="00916D00"/>
    <w:rsid w:val="00920D2A"/>
    <w:rsid w:val="00922D09"/>
    <w:rsid w:val="00925F67"/>
    <w:rsid w:val="009314B3"/>
    <w:rsid w:val="009354EB"/>
    <w:rsid w:val="009372A7"/>
    <w:rsid w:val="00942D60"/>
    <w:rsid w:val="00942F5B"/>
    <w:rsid w:val="009430CD"/>
    <w:rsid w:val="00945029"/>
    <w:rsid w:val="0095054F"/>
    <w:rsid w:val="009536B9"/>
    <w:rsid w:val="00953DAA"/>
    <w:rsid w:val="00953E39"/>
    <w:rsid w:val="00953EAC"/>
    <w:rsid w:val="00954C7F"/>
    <w:rsid w:val="00955CE5"/>
    <w:rsid w:val="00957E94"/>
    <w:rsid w:val="009613CE"/>
    <w:rsid w:val="00961AC5"/>
    <w:rsid w:val="00962596"/>
    <w:rsid w:val="009656AD"/>
    <w:rsid w:val="0096697C"/>
    <w:rsid w:val="00970C44"/>
    <w:rsid w:val="00971429"/>
    <w:rsid w:val="00971FF0"/>
    <w:rsid w:val="009726FD"/>
    <w:rsid w:val="00973570"/>
    <w:rsid w:val="00975117"/>
    <w:rsid w:val="00977755"/>
    <w:rsid w:val="009817E6"/>
    <w:rsid w:val="00982448"/>
    <w:rsid w:val="009827CF"/>
    <w:rsid w:val="009831B6"/>
    <w:rsid w:val="00985769"/>
    <w:rsid w:val="00986D87"/>
    <w:rsid w:val="00986DEB"/>
    <w:rsid w:val="009962B4"/>
    <w:rsid w:val="00996A3E"/>
    <w:rsid w:val="009A187C"/>
    <w:rsid w:val="009A258C"/>
    <w:rsid w:val="009A7841"/>
    <w:rsid w:val="009A7C52"/>
    <w:rsid w:val="009B0DAE"/>
    <w:rsid w:val="009B18B7"/>
    <w:rsid w:val="009B6925"/>
    <w:rsid w:val="009C062F"/>
    <w:rsid w:val="009C2BA0"/>
    <w:rsid w:val="009C4217"/>
    <w:rsid w:val="009C4E7F"/>
    <w:rsid w:val="009C68B6"/>
    <w:rsid w:val="009C7C3C"/>
    <w:rsid w:val="009D0FF3"/>
    <w:rsid w:val="009D135B"/>
    <w:rsid w:val="009D3E30"/>
    <w:rsid w:val="009D6697"/>
    <w:rsid w:val="009D71C9"/>
    <w:rsid w:val="009D7E40"/>
    <w:rsid w:val="009E17AA"/>
    <w:rsid w:val="009E1BFA"/>
    <w:rsid w:val="009E4C81"/>
    <w:rsid w:val="009F0BF8"/>
    <w:rsid w:val="009F0F50"/>
    <w:rsid w:val="009F2F8A"/>
    <w:rsid w:val="009F4349"/>
    <w:rsid w:val="00A0173E"/>
    <w:rsid w:val="00A05179"/>
    <w:rsid w:val="00A05C95"/>
    <w:rsid w:val="00A06928"/>
    <w:rsid w:val="00A072AF"/>
    <w:rsid w:val="00A07506"/>
    <w:rsid w:val="00A075B6"/>
    <w:rsid w:val="00A14CBA"/>
    <w:rsid w:val="00A14D13"/>
    <w:rsid w:val="00A15C0C"/>
    <w:rsid w:val="00A1736B"/>
    <w:rsid w:val="00A17F36"/>
    <w:rsid w:val="00A21607"/>
    <w:rsid w:val="00A24385"/>
    <w:rsid w:val="00A32741"/>
    <w:rsid w:val="00A37078"/>
    <w:rsid w:val="00A40A98"/>
    <w:rsid w:val="00A43322"/>
    <w:rsid w:val="00A4456F"/>
    <w:rsid w:val="00A44F20"/>
    <w:rsid w:val="00A4728B"/>
    <w:rsid w:val="00A51336"/>
    <w:rsid w:val="00A51BDA"/>
    <w:rsid w:val="00A52D0F"/>
    <w:rsid w:val="00A547D1"/>
    <w:rsid w:val="00A549F7"/>
    <w:rsid w:val="00A57684"/>
    <w:rsid w:val="00A64310"/>
    <w:rsid w:val="00A650BE"/>
    <w:rsid w:val="00A67C83"/>
    <w:rsid w:val="00A70458"/>
    <w:rsid w:val="00A705C7"/>
    <w:rsid w:val="00A71C0B"/>
    <w:rsid w:val="00A72EF0"/>
    <w:rsid w:val="00A73398"/>
    <w:rsid w:val="00A756B4"/>
    <w:rsid w:val="00A76A48"/>
    <w:rsid w:val="00A77B03"/>
    <w:rsid w:val="00A80AC2"/>
    <w:rsid w:val="00A81CD4"/>
    <w:rsid w:val="00A83C70"/>
    <w:rsid w:val="00A8425A"/>
    <w:rsid w:val="00A84A50"/>
    <w:rsid w:val="00A857C6"/>
    <w:rsid w:val="00A87781"/>
    <w:rsid w:val="00A87B3F"/>
    <w:rsid w:val="00A90C23"/>
    <w:rsid w:val="00A9114F"/>
    <w:rsid w:val="00A91522"/>
    <w:rsid w:val="00A95B7D"/>
    <w:rsid w:val="00A9696E"/>
    <w:rsid w:val="00AA3CC9"/>
    <w:rsid w:val="00AA4251"/>
    <w:rsid w:val="00AA7C5A"/>
    <w:rsid w:val="00AA7EFC"/>
    <w:rsid w:val="00AB37C2"/>
    <w:rsid w:val="00AB3BD3"/>
    <w:rsid w:val="00AB75C2"/>
    <w:rsid w:val="00AB7669"/>
    <w:rsid w:val="00AC01B6"/>
    <w:rsid w:val="00AC21E5"/>
    <w:rsid w:val="00AC4CBA"/>
    <w:rsid w:val="00AD0604"/>
    <w:rsid w:val="00AD3466"/>
    <w:rsid w:val="00AD4254"/>
    <w:rsid w:val="00AD61F3"/>
    <w:rsid w:val="00AD6971"/>
    <w:rsid w:val="00AD760B"/>
    <w:rsid w:val="00AE33E1"/>
    <w:rsid w:val="00AE6F3B"/>
    <w:rsid w:val="00AE797D"/>
    <w:rsid w:val="00AF0A88"/>
    <w:rsid w:val="00AF1315"/>
    <w:rsid w:val="00AF2EE9"/>
    <w:rsid w:val="00B00BB2"/>
    <w:rsid w:val="00B02A25"/>
    <w:rsid w:val="00B07DBC"/>
    <w:rsid w:val="00B10BA6"/>
    <w:rsid w:val="00B10BB1"/>
    <w:rsid w:val="00B10FF6"/>
    <w:rsid w:val="00B11460"/>
    <w:rsid w:val="00B12917"/>
    <w:rsid w:val="00B14588"/>
    <w:rsid w:val="00B201A7"/>
    <w:rsid w:val="00B20634"/>
    <w:rsid w:val="00B2106E"/>
    <w:rsid w:val="00B21304"/>
    <w:rsid w:val="00B216C6"/>
    <w:rsid w:val="00B23642"/>
    <w:rsid w:val="00B26293"/>
    <w:rsid w:val="00B32131"/>
    <w:rsid w:val="00B34470"/>
    <w:rsid w:val="00B35DDF"/>
    <w:rsid w:val="00B36047"/>
    <w:rsid w:val="00B414EF"/>
    <w:rsid w:val="00B4248C"/>
    <w:rsid w:val="00B432B2"/>
    <w:rsid w:val="00B43705"/>
    <w:rsid w:val="00B44615"/>
    <w:rsid w:val="00B451E5"/>
    <w:rsid w:val="00B50306"/>
    <w:rsid w:val="00B56EC8"/>
    <w:rsid w:val="00B63626"/>
    <w:rsid w:val="00B640B5"/>
    <w:rsid w:val="00B64CE3"/>
    <w:rsid w:val="00B661DA"/>
    <w:rsid w:val="00B67533"/>
    <w:rsid w:val="00B710B7"/>
    <w:rsid w:val="00B73CF8"/>
    <w:rsid w:val="00B742B0"/>
    <w:rsid w:val="00B74F08"/>
    <w:rsid w:val="00B80E57"/>
    <w:rsid w:val="00B81D8B"/>
    <w:rsid w:val="00B83910"/>
    <w:rsid w:val="00B87C3A"/>
    <w:rsid w:val="00B91A69"/>
    <w:rsid w:val="00B92C01"/>
    <w:rsid w:val="00B97ED9"/>
    <w:rsid w:val="00BA055E"/>
    <w:rsid w:val="00BA0ABB"/>
    <w:rsid w:val="00BA34DF"/>
    <w:rsid w:val="00BA518F"/>
    <w:rsid w:val="00BB0858"/>
    <w:rsid w:val="00BB1612"/>
    <w:rsid w:val="00BB302F"/>
    <w:rsid w:val="00BB52C6"/>
    <w:rsid w:val="00BB6BF7"/>
    <w:rsid w:val="00BC0C68"/>
    <w:rsid w:val="00BC21FD"/>
    <w:rsid w:val="00BC274E"/>
    <w:rsid w:val="00BD4A6D"/>
    <w:rsid w:val="00BD5F91"/>
    <w:rsid w:val="00BE02DA"/>
    <w:rsid w:val="00BE0E20"/>
    <w:rsid w:val="00BE2AC6"/>
    <w:rsid w:val="00BF1626"/>
    <w:rsid w:val="00BF1E23"/>
    <w:rsid w:val="00BF3DFE"/>
    <w:rsid w:val="00BF7B9C"/>
    <w:rsid w:val="00C00DEB"/>
    <w:rsid w:val="00C0176A"/>
    <w:rsid w:val="00C0237D"/>
    <w:rsid w:val="00C02A0C"/>
    <w:rsid w:val="00C11B02"/>
    <w:rsid w:val="00C12316"/>
    <w:rsid w:val="00C125E8"/>
    <w:rsid w:val="00C15B64"/>
    <w:rsid w:val="00C223C4"/>
    <w:rsid w:val="00C2283B"/>
    <w:rsid w:val="00C233EF"/>
    <w:rsid w:val="00C2393B"/>
    <w:rsid w:val="00C24EE4"/>
    <w:rsid w:val="00C25505"/>
    <w:rsid w:val="00C255D7"/>
    <w:rsid w:val="00C26BDC"/>
    <w:rsid w:val="00C273B9"/>
    <w:rsid w:val="00C2758E"/>
    <w:rsid w:val="00C27ADA"/>
    <w:rsid w:val="00C33C4B"/>
    <w:rsid w:val="00C35285"/>
    <w:rsid w:val="00C369EE"/>
    <w:rsid w:val="00C36CF7"/>
    <w:rsid w:val="00C36FAA"/>
    <w:rsid w:val="00C42E06"/>
    <w:rsid w:val="00C443A4"/>
    <w:rsid w:val="00C4522D"/>
    <w:rsid w:val="00C479A9"/>
    <w:rsid w:val="00C51320"/>
    <w:rsid w:val="00C520B1"/>
    <w:rsid w:val="00C55C90"/>
    <w:rsid w:val="00C56055"/>
    <w:rsid w:val="00C5665B"/>
    <w:rsid w:val="00C56DCA"/>
    <w:rsid w:val="00C60B50"/>
    <w:rsid w:val="00C61B92"/>
    <w:rsid w:val="00C62A27"/>
    <w:rsid w:val="00C63573"/>
    <w:rsid w:val="00C64476"/>
    <w:rsid w:val="00C65ECD"/>
    <w:rsid w:val="00C70779"/>
    <w:rsid w:val="00C71943"/>
    <w:rsid w:val="00C72034"/>
    <w:rsid w:val="00C72DF4"/>
    <w:rsid w:val="00C731B5"/>
    <w:rsid w:val="00C77277"/>
    <w:rsid w:val="00C80D3F"/>
    <w:rsid w:val="00C81197"/>
    <w:rsid w:val="00C82F6C"/>
    <w:rsid w:val="00C83107"/>
    <w:rsid w:val="00C83288"/>
    <w:rsid w:val="00C86832"/>
    <w:rsid w:val="00C86D71"/>
    <w:rsid w:val="00C87328"/>
    <w:rsid w:val="00C9113A"/>
    <w:rsid w:val="00C91752"/>
    <w:rsid w:val="00C96568"/>
    <w:rsid w:val="00C96871"/>
    <w:rsid w:val="00C97031"/>
    <w:rsid w:val="00C97E6A"/>
    <w:rsid w:val="00CA2DDC"/>
    <w:rsid w:val="00CA72CA"/>
    <w:rsid w:val="00CB2B2B"/>
    <w:rsid w:val="00CB3BF5"/>
    <w:rsid w:val="00CB627C"/>
    <w:rsid w:val="00CB7ABC"/>
    <w:rsid w:val="00CC0165"/>
    <w:rsid w:val="00CC0DFC"/>
    <w:rsid w:val="00CC2E24"/>
    <w:rsid w:val="00CC3145"/>
    <w:rsid w:val="00CC3D22"/>
    <w:rsid w:val="00CC4EAD"/>
    <w:rsid w:val="00CC55A8"/>
    <w:rsid w:val="00CC7ED9"/>
    <w:rsid w:val="00CD06D3"/>
    <w:rsid w:val="00CD0EDD"/>
    <w:rsid w:val="00CD14F0"/>
    <w:rsid w:val="00CD2CF0"/>
    <w:rsid w:val="00CD38C2"/>
    <w:rsid w:val="00CD4E3E"/>
    <w:rsid w:val="00CD568C"/>
    <w:rsid w:val="00CD66EA"/>
    <w:rsid w:val="00CE36BB"/>
    <w:rsid w:val="00CE5507"/>
    <w:rsid w:val="00CE59EB"/>
    <w:rsid w:val="00CE683B"/>
    <w:rsid w:val="00CE7F98"/>
    <w:rsid w:val="00CF3731"/>
    <w:rsid w:val="00CF593E"/>
    <w:rsid w:val="00CF6295"/>
    <w:rsid w:val="00D020F6"/>
    <w:rsid w:val="00D03819"/>
    <w:rsid w:val="00D03831"/>
    <w:rsid w:val="00D0431D"/>
    <w:rsid w:val="00D05B9F"/>
    <w:rsid w:val="00D14D22"/>
    <w:rsid w:val="00D164F2"/>
    <w:rsid w:val="00D22452"/>
    <w:rsid w:val="00D2494B"/>
    <w:rsid w:val="00D270D4"/>
    <w:rsid w:val="00D27489"/>
    <w:rsid w:val="00D3532A"/>
    <w:rsid w:val="00D365F7"/>
    <w:rsid w:val="00D36A4F"/>
    <w:rsid w:val="00D36E48"/>
    <w:rsid w:val="00D37384"/>
    <w:rsid w:val="00D415D7"/>
    <w:rsid w:val="00D425F9"/>
    <w:rsid w:val="00D439CD"/>
    <w:rsid w:val="00D4640C"/>
    <w:rsid w:val="00D46A76"/>
    <w:rsid w:val="00D5098A"/>
    <w:rsid w:val="00D552A9"/>
    <w:rsid w:val="00D55589"/>
    <w:rsid w:val="00D56151"/>
    <w:rsid w:val="00D571B8"/>
    <w:rsid w:val="00D615BF"/>
    <w:rsid w:val="00D6468F"/>
    <w:rsid w:val="00D64E97"/>
    <w:rsid w:val="00D67767"/>
    <w:rsid w:val="00D702D0"/>
    <w:rsid w:val="00D750E7"/>
    <w:rsid w:val="00D7528D"/>
    <w:rsid w:val="00D76A4C"/>
    <w:rsid w:val="00D76E2C"/>
    <w:rsid w:val="00D773AA"/>
    <w:rsid w:val="00D8174A"/>
    <w:rsid w:val="00D823A2"/>
    <w:rsid w:val="00D825A1"/>
    <w:rsid w:val="00D834B2"/>
    <w:rsid w:val="00D85288"/>
    <w:rsid w:val="00D90481"/>
    <w:rsid w:val="00D90956"/>
    <w:rsid w:val="00D94109"/>
    <w:rsid w:val="00D969AC"/>
    <w:rsid w:val="00D97E49"/>
    <w:rsid w:val="00DA0F26"/>
    <w:rsid w:val="00DA2933"/>
    <w:rsid w:val="00DA5986"/>
    <w:rsid w:val="00DA5CCC"/>
    <w:rsid w:val="00DA7B7A"/>
    <w:rsid w:val="00DB0942"/>
    <w:rsid w:val="00DB266D"/>
    <w:rsid w:val="00DB5271"/>
    <w:rsid w:val="00DB5D0B"/>
    <w:rsid w:val="00DB6649"/>
    <w:rsid w:val="00DC017D"/>
    <w:rsid w:val="00DC40B0"/>
    <w:rsid w:val="00DC4D13"/>
    <w:rsid w:val="00DC565E"/>
    <w:rsid w:val="00DC64F1"/>
    <w:rsid w:val="00DD1171"/>
    <w:rsid w:val="00DD4413"/>
    <w:rsid w:val="00DD4DE2"/>
    <w:rsid w:val="00DD5038"/>
    <w:rsid w:val="00DD53BD"/>
    <w:rsid w:val="00DD7FBA"/>
    <w:rsid w:val="00DE123A"/>
    <w:rsid w:val="00DE194C"/>
    <w:rsid w:val="00DE1C63"/>
    <w:rsid w:val="00DE2365"/>
    <w:rsid w:val="00DE3545"/>
    <w:rsid w:val="00DE659D"/>
    <w:rsid w:val="00DF697B"/>
    <w:rsid w:val="00DF6F44"/>
    <w:rsid w:val="00E030CC"/>
    <w:rsid w:val="00E03959"/>
    <w:rsid w:val="00E052EF"/>
    <w:rsid w:val="00E05BB3"/>
    <w:rsid w:val="00E107F6"/>
    <w:rsid w:val="00E1130A"/>
    <w:rsid w:val="00E12511"/>
    <w:rsid w:val="00E13B67"/>
    <w:rsid w:val="00E13DD3"/>
    <w:rsid w:val="00E16045"/>
    <w:rsid w:val="00E17228"/>
    <w:rsid w:val="00E17FF7"/>
    <w:rsid w:val="00E206C2"/>
    <w:rsid w:val="00E22C25"/>
    <w:rsid w:val="00E30054"/>
    <w:rsid w:val="00E32157"/>
    <w:rsid w:val="00E3331E"/>
    <w:rsid w:val="00E347B4"/>
    <w:rsid w:val="00E3501C"/>
    <w:rsid w:val="00E35F7A"/>
    <w:rsid w:val="00E37ADF"/>
    <w:rsid w:val="00E4211F"/>
    <w:rsid w:val="00E42C61"/>
    <w:rsid w:val="00E43F4F"/>
    <w:rsid w:val="00E457E3"/>
    <w:rsid w:val="00E51B62"/>
    <w:rsid w:val="00E539DC"/>
    <w:rsid w:val="00E624F9"/>
    <w:rsid w:val="00E747FD"/>
    <w:rsid w:val="00E74D13"/>
    <w:rsid w:val="00E7679F"/>
    <w:rsid w:val="00E776D2"/>
    <w:rsid w:val="00E803BF"/>
    <w:rsid w:val="00E81E9F"/>
    <w:rsid w:val="00E83181"/>
    <w:rsid w:val="00E856A3"/>
    <w:rsid w:val="00E9169E"/>
    <w:rsid w:val="00E946E2"/>
    <w:rsid w:val="00E964EB"/>
    <w:rsid w:val="00EA0CAC"/>
    <w:rsid w:val="00EA183A"/>
    <w:rsid w:val="00EA2D72"/>
    <w:rsid w:val="00EA39AB"/>
    <w:rsid w:val="00EA6BF2"/>
    <w:rsid w:val="00EA7789"/>
    <w:rsid w:val="00EA7A91"/>
    <w:rsid w:val="00EB0B1D"/>
    <w:rsid w:val="00EB10D4"/>
    <w:rsid w:val="00EB3D67"/>
    <w:rsid w:val="00EB43D1"/>
    <w:rsid w:val="00EB4B70"/>
    <w:rsid w:val="00EB5536"/>
    <w:rsid w:val="00EB68CB"/>
    <w:rsid w:val="00EB75FD"/>
    <w:rsid w:val="00EB788A"/>
    <w:rsid w:val="00EC13DD"/>
    <w:rsid w:val="00EC28B5"/>
    <w:rsid w:val="00EC389E"/>
    <w:rsid w:val="00EC45BF"/>
    <w:rsid w:val="00EC5C32"/>
    <w:rsid w:val="00EC6B2A"/>
    <w:rsid w:val="00ED4FCA"/>
    <w:rsid w:val="00ED5C94"/>
    <w:rsid w:val="00ED7033"/>
    <w:rsid w:val="00ED7ACE"/>
    <w:rsid w:val="00ED7FD5"/>
    <w:rsid w:val="00EE1444"/>
    <w:rsid w:val="00EE2E9D"/>
    <w:rsid w:val="00EE4187"/>
    <w:rsid w:val="00EE4B26"/>
    <w:rsid w:val="00EE5922"/>
    <w:rsid w:val="00EE645D"/>
    <w:rsid w:val="00EE6B43"/>
    <w:rsid w:val="00EF05F2"/>
    <w:rsid w:val="00EF084D"/>
    <w:rsid w:val="00EF2E63"/>
    <w:rsid w:val="00EF6BD7"/>
    <w:rsid w:val="00EF7EA8"/>
    <w:rsid w:val="00EF7FF6"/>
    <w:rsid w:val="00F03A18"/>
    <w:rsid w:val="00F05119"/>
    <w:rsid w:val="00F05F68"/>
    <w:rsid w:val="00F06F02"/>
    <w:rsid w:val="00F074C6"/>
    <w:rsid w:val="00F12185"/>
    <w:rsid w:val="00F1417B"/>
    <w:rsid w:val="00F21805"/>
    <w:rsid w:val="00F22C38"/>
    <w:rsid w:val="00F2648D"/>
    <w:rsid w:val="00F26778"/>
    <w:rsid w:val="00F32E88"/>
    <w:rsid w:val="00F33C4F"/>
    <w:rsid w:val="00F34384"/>
    <w:rsid w:val="00F361B0"/>
    <w:rsid w:val="00F41D84"/>
    <w:rsid w:val="00F4381A"/>
    <w:rsid w:val="00F43CF7"/>
    <w:rsid w:val="00F43DFC"/>
    <w:rsid w:val="00F44DFA"/>
    <w:rsid w:val="00F5092E"/>
    <w:rsid w:val="00F51E2B"/>
    <w:rsid w:val="00F52C52"/>
    <w:rsid w:val="00F53B7C"/>
    <w:rsid w:val="00F61DEA"/>
    <w:rsid w:val="00F63B73"/>
    <w:rsid w:val="00F70837"/>
    <w:rsid w:val="00F7103D"/>
    <w:rsid w:val="00F71C1A"/>
    <w:rsid w:val="00F72BA0"/>
    <w:rsid w:val="00F74526"/>
    <w:rsid w:val="00F74F81"/>
    <w:rsid w:val="00F757FE"/>
    <w:rsid w:val="00F80278"/>
    <w:rsid w:val="00F81FBD"/>
    <w:rsid w:val="00F84129"/>
    <w:rsid w:val="00F85CB9"/>
    <w:rsid w:val="00F86498"/>
    <w:rsid w:val="00F92462"/>
    <w:rsid w:val="00F92F14"/>
    <w:rsid w:val="00F951F7"/>
    <w:rsid w:val="00F97E09"/>
    <w:rsid w:val="00FA047B"/>
    <w:rsid w:val="00FA0FBB"/>
    <w:rsid w:val="00FA1644"/>
    <w:rsid w:val="00FA35C3"/>
    <w:rsid w:val="00FA3D9F"/>
    <w:rsid w:val="00FA4A36"/>
    <w:rsid w:val="00FA618C"/>
    <w:rsid w:val="00FA7032"/>
    <w:rsid w:val="00FA762D"/>
    <w:rsid w:val="00FA7A68"/>
    <w:rsid w:val="00FB0F4D"/>
    <w:rsid w:val="00FB18C6"/>
    <w:rsid w:val="00FB5A91"/>
    <w:rsid w:val="00FB73F6"/>
    <w:rsid w:val="00FB7C83"/>
    <w:rsid w:val="00FC2BF3"/>
    <w:rsid w:val="00FC37CE"/>
    <w:rsid w:val="00FD69E4"/>
    <w:rsid w:val="00FD6D92"/>
    <w:rsid w:val="00FD7315"/>
    <w:rsid w:val="00FE2E16"/>
    <w:rsid w:val="00FE35A6"/>
    <w:rsid w:val="00FE58F8"/>
    <w:rsid w:val="00FE5B40"/>
    <w:rsid w:val="00FF523A"/>
    <w:rsid w:val="00FF7435"/>
    <w:rsid w:val="00FF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6B40"/>
    <w:rPr>
      <w:sz w:val="24"/>
      <w:szCs w:val="24"/>
    </w:rPr>
  </w:style>
  <w:style w:type="paragraph" w:styleId="Heading2">
    <w:name w:val="heading 2"/>
    <w:basedOn w:val="Normal"/>
    <w:next w:val="Normal"/>
    <w:qFormat/>
    <w:rsid w:val="004369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EA7A91"/>
    <w:pPr>
      <w:ind w:left="500" w:right="500" w:firstLine="240"/>
      <w:jc w:val="both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rsid w:val="00B710B7"/>
    <w:pPr>
      <w:ind w:right="43"/>
    </w:pPr>
    <w:rPr>
      <w:rFonts w:ascii="YU C Times" w:hAnsi="YU C Times"/>
      <w:szCs w:val="20"/>
    </w:rPr>
  </w:style>
  <w:style w:type="paragraph" w:styleId="Footer">
    <w:name w:val="footer"/>
    <w:basedOn w:val="Normal"/>
    <w:rsid w:val="00F22C38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F22C38"/>
  </w:style>
  <w:style w:type="paragraph" w:styleId="Header">
    <w:name w:val="header"/>
    <w:basedOn w:val="Normal"/>
    <w:rsid w:val="00181F0C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8257BF"/>
    <w:rPr>
      <w:color w:val="0000FF"/>
      <w:u w:val="single"/>
    </w:rPr>
  </w:style>
  <w:style w:type="table" w:styleId="TableGrid">
    <w:name w:val="Table Grid"/>
    <w:basedOn w:val="TableNormal"/>
    <w:rsid w:val="00A549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2D2F8-7E5F-44FA-9094-F064E4B8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xxxx</Company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Korisnik</dc:creator>
  <cp:lastModifiedBy>Korisnik</cp:lastModifiedBy>
  <cp:revision>13</cp:revision>
  <cp:lastPrinted>2015-03-26T07:11:00Z</cp:lastPrinted>
  <dcterms:created xsi:type="dcterms:W3CDTF">2014-05-09T05:41:00Z</dcterms:created>
  <dcterms:modified xsi:type="dcterms:W3CDTF">2015-03-26T07:11:00Z</dcterms:modified>
</cp:coreProperties>
</file>